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54803" w14:textId="3785463D" w:rsidR="00D0209A" w:rsidRPr="001E2B1E" w:rsidRDefault="00000EB7" w:rsidP="00CD540A">
      <w:pPr>
        <w:pStyle w:val="CATtuloArtculo"/>
        <w:rPr>
          <w:color w:val="262626" w:themeColor="text1" w:themeTint="D9"/>
          <w:lang w:val="es-MX"/>
        </w:rPr>
      </w:pPr>
      <w:r w:rsidRPr="001E2B1E">
        <w:rPr>
          <w:lang w:val="es-MX"/>
        </w:rPr>
        <w:t>Título con una extensión máxima de 15 palabras</w:t>
      </w:r>
    </w:p>
    <w:p w14:paraId="2D6CF096" w14:textId="77777777" w:rsidR="00000EB7" w:rsidRPr="001E2B1E" w:rsidRDefault="00000EB7" w:rsidP="00D53AAD">
      <w:pPr>
        <w:ind w:left="1418"/>
        <w:jc w:val="center"/>
        <w:rPr>
          <w:color w:val="262626" w:themeColor="text1" w:themeTint="D9"/>
          <w:sz w:val="22"/>
          <w:szCs w:val="22"/>
        </w:rPr>
      </w:pPr>
    </w:p>
    <w:p w14:paraId="1F3BA3A8" w14:textId="72B61E69" w:rsidR="00FD052D" w:rsidRPr="0030508E" w:rsidRDefault="00000EB7" w:rsidP="00C64839">
      <w:pPr>
        <w:pStyle w:val="CAAutor"/>
      </w:pPr>
      <w:r w:rsidRPr="0030508E">
        <w:t xml:space="preserve">Autor </w:t>
      </w:r>
      <w:r w:rsidR="005F59E2" w:rsidRPr="0030508E">
        <w:rPr>
          <w:rFonts w:ascii="Candara" w:hAnsi="Candara" w:cs="Arial"/>
          <w:sz w:val="20"/>
          <w:szCs w:val="20"/>
          <w:vertAlign w:val="superscript"/>
        </w:rPr>
        <w:t>1</w:t>
      </w:r>
      <w:r w:rsidRPr="0030508E">
        <w:t>, Autor</w:t>
      </w:r>
      <w:r w:rsidRPr="0030508E">
        <w:rPr>
          <w:rFonts w:ascii="Candara" w:hAnsi="Candara" w:cs="Arial"/>
          <w:sz w:val="20"/>
          <w:szCs w:val="20"/>
          <w:vertAlign w:val="superscript"/>
        </w:rPr>
        <w:t>2</w:t>
      </w:r>
      <w:r w:rsidRPr="0030508E">
        <w:t>, Autor</w:t>
      </w:r>
      <w:r w:rsidRPr="0030508E">
        <w:rPr>
          <w:rFonts w:ascii="Candara" w:hAnsi="Candara" w:cs="Arial"/>
          <w:sz w:val="20"/>
          <w:szCs w:val="20"/>
          <w:vertAlign w:val="superscript"/>
        </w:rPr>
        <w:t>3</w:t>
      </w:r>
    </w:p>
    <w:p w14:paraId="0040040C" w14:textId="46E119D0" w:rsidR="00FD052D" w:rsidRPr="0030508E" w:rsidRDefault="00FD052D" w:rsidP="00D00D88">
      <w:pPr>
        <w:ind w:left="1418" w:right="-943"/>
        <w:jc w:val="both"/>
        <w:rPr>
          <w:color w:val="262626" w:themeColor="text1" w:themeTint="D9"/>
          <w:sz w:val="22"/>
          <w:szCs w:val="22"/>
          <w:lang w:val="en-CA"/>
        </w:rPr>
      </w:pPr>
    </w:p>
    <w:p w14:paraId="6F495F7D" w14:textId="2A923543" w:rsidR="00000EB7" w:rsidRPr="004C48F7" w:rsidRDefault="005F59E2" w:rsidP="00A95CE8">
      <w:pPr>
        <w:pStyle w:val="CADependencia"/>
        <w:rPr>
          <w:lang w:val="es-MX"/>
        </w:rPr>
      </w:pPr>
      <w:r w:rsidRPr="00A95CE8">
        <w:rPr>
          <w:rStyle w:val="CADependenciaCar"/>
          <w:vertAlign w:val="superscript"/>
        </w:rPr>
        <w:t>1</w:t>
      </w:r>
      <w:r w:rsidR="00000EB7" w:rsidRPr="00A95CE8">
        <w:rPr>
          <w:rStyle w:val="CADependenciaCar"/>
        </w:rPr>
        <w:t xml:space="preserve">Engineering Department, University of Guadalajara, Av. </w:t>
      </w:r>
      <w:r w:rsidR="00000EB7" w:rsidRPr="004C48F7">
        <w:rPr>
          <w:rStyle w:val="CADependenciaCar"/>
          <w:lang w:val="es-MX"/>
        </w:rPr>
        <w:t>Independencia Nacional No. 151, Autlán, Jalisco, Méx</w:t>
      </w:r>
      <w:r w:rsidR="00000EB7" w:rsidRPr="004C48F7">
        <w:rPr>
          <w:lang w:val="es-MX"/>
        </w:rPr>
        <w:t>ico</w:t>
      </w:r>
    </w:p>
    <w:p w14:paraId="6CE143DB" w14:textId="72210C38" w:rsidR="00000EB7" w:rsidRPr="004C48F7" w:rsidRDefault="00000EB7" w:rsidP="00A95CE8">
      <w:pPr>
        <w:pStyle w:val="CADependencia"/>
        <w:rPr>
          <w:lang w:val="es-MX"/>
        </w:rPr>
      </w:pPr>
      <w:r w:rsidRPr="00A95CE8">
        <w:rPr>
          <w:vertAlign w:val="superscript"/>
        </w:rPr>
        <w:t>2</w:t>
      </w:r>
      <w:r w:rsidRPr="00A95CE8">
        <w:t xml:space="preserve">Electronic Engineering Department, University of Guadalajara, Av. </w:t>
      </w:r>
      <w:r w:rsidRPr="004C48F7">
        <w:rPr>
          <w:lang w:val="es-MX"/>
        </w:rPr>
        <w:t>Revolución No. 1500, Guadalajara, Jalisco, México</w:t>
      </w:r>
    </w:p>
    <w:p w14:paraId="45857746" w14:textId="78DEA545" w:rsidR="00FD052D" w:rsidRPr="004C48F7" w:rsidRDefault="000B73FB" w:rsidP="00A95CE8">
      <w:pPr>
        <w:pStyle w:val="CADependencia"/>
        <w:rPr>
          <w:lang w:val="es-MX"/>
        </w:rPr>
      </w:pPr>
      <w:r w:rsidRPr="00D75E8E"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D102477" wp14:editId="0C6EE23B">
                <wp:simplePos x="0" y="0"/>
                <wp:positionH relativeFrom="column">
                  <wp:posOffset>-1522095</wp:posOffset>
                </wp:positionH>
                <wp:positionV relativeFrom="paragraph">
                  <wp:posOffset>88900</wp:posOffset>
                </wp:positionV>
                <wp:extent cx="1623695" cy="416560"/>
                <wp:effectExtent l="0" t="6032" r="27622" b="27623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23695" cy="41656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70E08" w14:textId="77777777" w:rsidR="000B73FB" w:rsidRPr="00D659DA" w:rsidRDefault="000B73FB" w:rsidP="000B73FB">
                            <w:pPr>
                              <w:spacing w:before="12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Artículo   Científico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0247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19.85pt;margin-top:7pt;width:127.85pt;height:32.8pt;rotation:-90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JqTgIAAM4EAAAOAAAAZHJzL2Uyb0RvYy54bWy0VNtu2zAMfR+wfxD0vjj2ErcN4hRtsgwD&#10;ugvQ7QMUSY6FSaInKbG7ry8le0m6vQ2bHwRRpI4OeUgvb3ujyVE6r8BWNJ9MKZGWg1B2X9FvX7dv&#10;rinxgVnBNFhZ0Sfp6e3q9atl1y5kAQ1oIR1BEOsXXVvRJoR2kWWeN9IwP4FWWnTW4AwLaLp9Jhzr&#10;EN3orJhOy6wDJ1oHXHqPp5vBSVcJv64lD5/r2stAdEWRW0irS+surtlqyRZ7x9pG8ZEG+wsWhimL&#10;j56gNiwwcnDqDyijuAMPdZhwMBnUteIy5YDZ5NPfsnlsWCtTLlgc357K5P8dLP90/OKIEhUt8itK&#10;LDMo0vrAhAMiJAmyD0CKWKau9QuMfmwxPvT30KPcKWXfPgD/7omFdcPsXt45B10jmUCaebyZXVwd&#10;cHwE2XUfQeBr7BAgAfW1M8QBapSXqC1+6RiLRPAxVO/ppBjSIjwyKIu35c2cEo6+WV7OyyRpxhYR&#10;LArSOh/eSzAkbirqsCMSKjs++BDJnUNiuAetxFZpnQy33621I0eG3TPbXuf3m3RXHwxSH47LxDO1&#10;ER5js43Rv44R3w8w6a0X+NqSrqI382KeYF/4xkv/7W2jAg6eVqai15HrOApRt3dWpHwCU3rYYxLa&#10;jkJG7QYVQ7/rMTCquwPxhJIm8VAo/CFgrRtwPynpcLgq6n8cmJOU6A8W2+Imn83iNCZjNr8q0HCX&#10;nt2lh1mOUBUNlAzbdUgTHCWycIftU6sk5ZnJyBWHJlV9HPA4lZd2ijr/hlbPAAAA//8DAFBLAwQU&#10;AAYACAAAACEASRqLxt8AAAAMAQAADwAAAGRycy9kb3ducmV2LnhtbEyPTUvDQBCG74L/YRnBi6Sb&#10;SG1rzKaIIB48aFv1PMlOk2B2NmS3bfrvHU96m+F9eD+K9eR6daQxdJ4NZLMUFHHtbceNgY/dc7IC&#10;FSKyxd4zGThTgHV5eVFgbv2JN3TcxkaJCYccDbQxDrnWoW7JYZj5gVi0vR8dRnnHRtsRT2Luen2b&#10;pgvtsGNJaHGgp5bq7+3BSe5d9zncnN9ffRXt5mVHbv+GX8ZcX02PD6AiTfEPht/6Uh1K6VT5A9ug&#10;egNJNp8vhJVrlWWgBEmW9zKvEnYpki4L/X9E+QMAAP//AwBQSwECLQAUAAYACAAAACEAtoM4kv4A&#10;AADhAQAAEwAAAAAAAAAAAAAAAAAAAAAAW0NvbnRlbnRfVHlwZXNdLnhtbFBLAQItABQABgAIAAAA&#10;IQA4/SH/1gAAAJQBAAALAAAAAAAAAAAAAAAAAC8BAABfcmVscy8ucmVsc1BLAQItABQABgAIAAAA&#10;IQAqAlJqTgIAAM4EAAAOAAAAAAAAAAAAAAAAAC4CAABkcnMvZTJvRG9jLnhtbFBLAQItABQABgAI&#10;AAAAIQBJGovG3wAAAAwBAAAPAAAAAAAAAAAAAAAAAKgEAABkcnMvZG93bnJldi54bWxQSwUGAAAA&#10;AAQABADzAAAAtAUAAAAA&#10;" fillcolor="#95b3d7" strokecolor="#95b3d7">
                <v:textbox>
                  <w:txbxContent>
                    <w:p w14:paraId="6D070E08" w14:textId="77777777" w:rsidR="000B73FB" w:rsidRPr="00D659DA" w:rsidRDefault="000B73FB" w:rsidP="000B73FB">
                      <w:pPr>
                        <w:spacing w:before="12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Artículo   Científico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EB7" w:rsidRPr="004C48F7">
        <w:rPr>
          <w:vertAlign w:val="superscript"/>
          <w:lang w:val="es-MX"/>
        </w:rPr>
        <w:t>3</w:t>
      </w:r>
      <w:r w:rsidR="00000EB7" w:rsidRPr="004C48F7">
        <w:rPr>
          <w:lang w:val="es-MX"/>
        </w:rPr>
        <w:t>Faculty of Civil Engineering, Conacyt-Universidad Michoacana de San Nicolás de Hidalgo, Morelia 58030, Michoacán, México</w:t>
      </w:r>
    </w:p>
    <w:p w14:paraId="3CDC131C" w14:textId="0ACE4F59" w:rsidR="005F59E2" w:rsidRPr="001E2B1E" w:rsidRDefault="005F59E2" w:rsidP="00D00D88">
      <w:pPr>
        <w:spacing w:line="240" w:lineRule="atLeast"/>
        <w:ind w:left="1418" w:right="-943"/>
        <w:jc w:val="both"/>
        <w:rPr>
          <w:color w:val="262626" w:themeColor="text1" w:themeTint="D9"/>
          <w:sz w:val="22"/>
          <w:szCs w:val="22"/>
        </w:rPr>
      </w:pPr>
    </w:p>
    <w:p w14:paraId="0440C8E4" w14:textId="63F6D131" w:rsidR="000B73FB" w:rsidRDefault="005F59E2" w:rsidP="000B73FB">
      <w:pPr>
        <w:ind w:left="1418"/>
        <w:jc w:val="both"/>
        <w:rPr>
          <w:rStyle w:val="CAResumenCar"/>
        </w:rPr>
      </w:pPr>
      <w:r w:rsidRPr="001E2B1E">
        <w:rPr>
          <w:rFonts w:ascii="Candara" w:eastAsia="Calibri" w:hAnsi="Candara" w:cs="Times New Roman"/>
          <w:b/>
          <w:sz w:val="22"/>
          <w:szCs w:val="22"/>
          <w:lang w:eastAsia="en-US"/>
        </w:rPr>
        <w:t>Resumen:</w:t>
      </w:r>
      <w:r w:rsidRPr="001E2B1E">
        <w:rPr>
          <w:rFonts w:ascii="Candara" w:eastAsia="Calibri" w:hAnsi="Candara" w:cs="Times New Roman"/>
          <w:sz w:val="22"/>
          <w:szCs w:val="22"/>
          <w:lang w:eastAsia="en-US"/>
        </w:rPr>
        <w:t xml:space="preserve"> </w:t>
      </w:r>
      <w:r w:rsidR="00000EB7" w:rsidRPr="001E2B1E">
        <w:rPr>
          <w:rStyle w:val="CAResumenCar"/>
        </w:rPr>
        <w:t xml:space="preserve">El resumen debe estar redactado en español y no debe incluir citas a trabajos. Si se utilizan acrónimos, deben estar completamente definidos en su primera aparición. El número máximo de autores por artículo son </w:t>
      </w:r>
      <w:r w:rsidR="00B62371" w:rsidRPr="001E2B1E">
        <w:rPr>
          <w:rStyle w:val="CAResumenCar"/>
        </w:rPr>
        <w:t>tres (</w:t>
      </w:r>
      <w:r w:rsidR="00D9250D" w:rsidRPr="001E2B1E">
        <w:rPr>
          <w:rStyle w:val="CAResumenCar"/>
        </w:rPr>
        <w:t>excepcionalmente</w:t>
      </w:r>
      <w:r w:rsidR="00B62371" w:rsidRPr="001E2B1E">
        <w:rPr>
          <w:rStyle w:val="CAResumenCar"/>
        </w:rPr>
        <w:t xml:space="preserve"> cuatro).  El r</w:t>
      </w:r>
      <w:r w:rsidR="003B4807">
        <w:rPr>
          <w:rStyle w:val="CAResumenCar"/>
        </w:rPr>
        <w:t>esumen tiene una extensión de 13</w:t>
      </w:r>
      <w:r w:rsidR="00B62371" w:rsidRPr="001E2B1E">
        <w:rPr>
          <w:rStyle w:val="CAResumenCar"/>
        </w:rPr>
        <w:t>0 palabras. Al momento de ser aceptado se requerirá un párrafo que contenga el contexto/contribución social</w:t>
      </w:r>
      <w:r w:rsidR="00561C93" w:rsidRPr="001E2B1E">
        <w:rPr>
          <w:rStyle w:val="CAResumenCar"/>
        </w:rPr>
        <w:t>, con una extensión máxima de 10</w:t>
      </w:r>
      <w:r w:rsidR="00B62371" w:rsidRPr="001E2B1E">
        <w:rPr>
          <w:rStyle w:val="CAResumenCar"/>
        </w:rPr>
        <w:t>0</w:t>
      </w:r>
      <w:r w:rsidR="001D577C" w:rsidRPr="001E2B1E">
        <w:rPr>
          <w:rStyle w:val="CAResumenCar"/>
        </w:rPr>
        <w:t>-12</w:t>
      </w:r>
      <w:r w:rsidR="00561C93" w:rsidRPr="001E2B1E">
        <w:rPr>
          <w:rStyle w:val="CAResumenCar"/>
        </w:rPr>
        <w:t>0</w:t>
      </w:r>
      <w:r w:rsidR="00B62371" w:rsidRPr="001E2B1E">
        <w:rPr>
          <w:rStyle w:val="CAResumenCar"/>
        </w:rPr>
        <w:t xml:space="preserve"> palabras.</w:t>
      </w:r>
    </w:p>
    <w:p w14:paraId="1ECFA61E" w14:textId="69C2345D" w:rsidR="00EA5376" w:rsidRPr="00D75E8E" w:rsidRDefault="00EA5376" w:rsidP="00EA5376">
      <w:pPr>
        <w:spacing w:before="120"/>
        <w:ind w:left="1418"/>
        <w:jc w:val="both"/>
        <w:rPr>
          <w:rFonts w:ascii="Candara" w:eastAsia="Calibri" w:hAnsi="Candara" w:cs="Times New Roman"/>
          <w:sz w:val="22"/>
          <w:szCs w:val="22"/>
          <w:lang w:eastAsia="en-US"/>
        </w:rPr>
      </w:pPr>
      <w:r>
        <w:rPr>
          <w:rFonts w:ascii="Candara" w:eastAsia="Calibri" w:hAnsi="Candara" w:cs="Times New Roman"/>
          <w:b/>
          <w:sz w:val="22"/>
          <w:szCs w:val="22"/>
          <w:lang w:eastAsia="en-US"/>
        </w:rPr>
        <w:t>Palabras clave</w:t>
      </w:r>
      <w:r w:rsidRPr="001E2B1E">
        <w:rPr>
          <w:rFonts w:ascii="Candara" w:eastAsia="Calibri" w:hAnsi="Candara" w:cs="Times New Roman"/>
          <w:b/>
          <w:sz w:val="22"/>
          <w:szCs w:val="22"/>
          <w:lang w:eastAsia="en-US"/>
        </w:rPr>
        <w:t>:</w:t>
      </w:r>
      <w:r>
        <w:rPr>
          <w:rFonts w:ascii="Candara" w:eastAsia="Calibri" w:hAnsi="Candara" w:cs="Times New Roman"/>
          <w:b/>
          <w:sz w:val="22"/>
          <w:szCs w:val="22"/>
          <w:lang w:eastAsia="en-US"/>
        </w:rPr>
        <w:t xml:space="preserve"> </w:t>
      </w:r>
      <w:r>
        <w:rPr>
          <w:rStyle w:val="CAResumenCar"/>
        </w:rPr>
        <w:t>tres a cinco palabras clave, que sean cortas.</w:t>
      </w:r>
    </w:p>
    <w:p w14:paraId="44679451" w14:textId="77777777" w:rsidR="000B73FB" w:rsidRPr="00D75E8E" w:rsidRDefault="000B73FB" w:rsidP="000B73FB">
      <w:pPr>
        <w:jc w:val="both"/>
        <w:rPr>
          <w:sz w:val="32"/>
          <w:szCs w:val="32"/>
        </w:rPr>
      </w:pPr>
      <w:r w:rsidRPr="00D75E8E"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E5EFAC" wp14:editId="5028610A">
                <wp:simplePos x="0" y="0"/>
                <wp:positionH relativeFrom="column">
                  <wp:posOffset>935990</wp:posOffset>
                </wp:positionH>
                <wp:positionV relativeFrom="paragraph">
                  <wp:posOffset>141935</wp:posOffset>
                </wp:positionV>
                <wp:extent cx="5367020" cy="0"/>
                <wp:effectExtent l="38100" t="38100" r="62230" b="952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702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31384" id="Conector recto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pt,11.2pt" to="496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uA/AEAAPgDAAAOAAAAZHJzL2Uyb0RvYy54bWysU02P2jAQvVfqf7B8LwmwbFFEWKkgeqla&#10;1G3V8+A4iSV/aWwI/PuOHZal3VvVHBzPh5/fmxmvns5Gs5PEoJyt+XRSciatcI2yXc1//th9WHIW&#10;ItgGtLOy5hcZ+NP6/bvV4Cs5c73TjURGIDZUg695H6OviiKIXhoIE+elpWDr0EAkE7uiQRgI3ehi&#10;VpaPxeCw8eiEDIG82zHI1xm/baWI39o2yMh0zYlbzCvm9ZDWYr2CqkPwvRJXGvAPLAwoS5feoLYQ&#10;gR1RvYEySqALro0T4Uzh2lYJmTWQmmn5l5rnHrzMWqg4wd/KFP4frPh62iNTTc3nnFkw1KINNUpE&#10;hwzTj81TjQYfKkrd2D1ereD3mASfWzTpT1LYOdf1cqurPEcmyLmYP34sZ1R+8RIrXg96DPGzdIal&#10;Tc21skkyVHD6EiJdRqkvKclt3U5pndumLRtqPqNvQdBA09NqiLQ1nvQE23EGuqOxFBEzZHBaNel4&#10;AgrYHTYa2QloNB52y+mnbVJK1/2Rlu7eQujHvBy6pmmbYGQeMqKaDHeMEp/7ZmAHfcTvQDQeSvo4&#10;a1QSRxM7GjSBixyhELr4S8U+NzuV7g25dIiOJT9o38NIZb5MzivjUUtmf+OQrTt6RWri2La0O7jm&#10;kruZ/TReOf/6FNL83tu0v3+w698AAAD//wMAUEsDBBQABgAIAAAAIQCvuyIF4AAAAAkBAAAPAAAA&#10;ZHJzL2Rvd25yZXYueG1sTI9PT8JAEMXvJn6HzZh4MbK1IUBrt8Q/MQrxAhLOS3dsC93Z2l1K/faM&#10;8aCnyZt5efN72Xywjeix87UjBXejCARS4UxNpYLNx8vtDIQPmoxuHKGCb/Qwzy8vMp0ad6IV9utQ&#10;Cg4hn2oFVQhtKqUvKrTaj1yLxLdP11kdWHalNJ0+cbhtZBxFE2l1Tfyh0i0+VVgc1kerYLt8fOsX&#10;s9e9s+9DcvO1ajfb54VS11fDwz2IgEP4M8MPPqNDzkw7dyTjRcN6PB2zVUEc82RDksQTELvfhcwz&#10;+b9BfgYAAP//AwBQSwECLQAUAAYACAAAACEAtoM4kv4AAADhAQAAEwAAAAAAAAAAAAAAAAAAAAAA&#10;W0NvbnRlbnRfVHlwZXNdLnhtbFBLAQItABQABgAIAAAAIQA4/SH/1gAAAJQBAAALAAAAAAAAAAAA&#10;AAAAAC8BAABfcmVscy8ucmVsc1BLAQItABQABgAIAAAAIQBBsEuA/AEAAPgDAAAOAAAAAAAAAAAA&#10;AAAAAC4CAABkcnMvZTJvRG9jLnhtbFBLAQItABQABgAIAAAAIQCvuyIF4AAAAAkBAAAPAAAAAAAA&#10;AAAAAAAAAFYEAABkcnMvZG93bnJldi54bWxQSwUGAAAAAAQABADzAAAAYwUAAAAA&#10;" strokecolor="#4f81bd" strokeweight="1.75pt">
                <v:shadow on="t" color="black" opacity="24903f" origin=",.5" offset="0,.55556mm"/>
              </v:line>
            </w:pict>
          </mc:Fallback>
        </mc:AlternateContent>
      </w:r>
    </w:p>
    <w:p w14:paraId="54B1B7D3" w14:textId="702D9216" w:rsidR="000B73FB" w:rsidRPr="00D75E8E" w:rsidRDefault="000B73FB" w:rsidP="00440F51">
      <w:pPr>
        <w:pStyle w:val="CATitulo"/>
        <w:numPr>
          <w:ilvl w:val="0"/>
          <w:numId w:val="14"/>
        </w:numPr>
        <w:rPr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D75E8E">
        <w:t>Introducción</w:t>
      </w:r>
    </w:p>
    <w:p w14:paraId="0353661A" w14:textId="41F166AF" w:rsidR="005F59E2" w:rsidRPr="001E2B1E" w:rsidRDefault="00000EB7" w:rsidP="005F59E2">
      <w:pPr>
        <w:ind w:left="1418" w:firstLine="283"/>
        <w:jc w:val="both"/>
      </w:pPr>
      <w:r w:rsidRPr="001E2B1E">
        <w:t xml:space="preserve">El </w:t>
      </w:r>
      <w:r w:rsidRPr="001E2B1E">
        <w:rPr>
          <w:rStyle w:val="CACuerpoCar"/>
        </w:rPr>
        <w:t>método de mínimos cuadrados es una técnica matemática fundamental en el ajuste de datos, ampliamente utilizada en la ingeniería, la estadística y la ciencia de datos [1]. Introducido formalmente por Carl Friedrich Gauss en el siglo XIX, este método se ha convertido en una herramienta esencial para minimizar el error cuadrático entre valores observados y estimados en modelos matemáticos, lo que permite obtener aproximaciones</w:t>
      </w:r>
      <w:r w:rsidRPr="001E2B1E">
        <w:t xml:space="preserve"> precisas en la representación de fenómenos experimentales y teóricos [2-5].</w:t>
      </w:r>
    </w:p>
    <w:p w14:paraId="6101A989" w14:textId="64FD2276" w:rsidR="007E475E" w:rsidRPr="001E2B1E" w:rsidRDefault="00C158AA" w:rsidP="005F59E2">
      <w:pPr>
        <w:ind w:left="1418" w:firstLine="283"/>
        <w:jc w:val="both"/>
      </w:pPr>
      <w:r w:rsidRPr="001E2B1E"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94888BE" wp14:editId="6AE90C4B">
                <wp:simplePos x="0" y="0"/>
                <wp:positionH relativeFrom="column">
                  <wp:posOffset>-900430</wp:posOffset>
                </wp:positionH>
                <wp:positionV relativeFrom="paragraph">
                  <wp:posOffset>168275</wp:posOffset>
                </wp:positionV>
                <wp:extent cx="1536700" cy="2061210"/>
                <wp:effectExtent l="0" t="0" r="6350" b="0"/>
                <wp:wrapSquare wrapText="bothSides"/>
                <wp:docPr id="212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2061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61C7EE55" w14:textId="21C9E506" w:rsidR="00915B89" w:rsidRPr="001E2B1E" w:rsidRDefault="00915B89" w:rsidP="00C158AA">
                            <w:pPr>
                              <w:spacing w:before="100" w:beforeAutospacing="1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1C46DC17" w14:textId="77777777" w:rsidR="00915B89" w:rsidRPr="001E2B1E" w:rsidRDefault="00915B89" w:rsidP="00C158AA">
                            <w:pPr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65762B4E" w14:textId="51B92A1A" w:rsidR="00915B89" w:rsidRPr="001E2B1E" w:rsidRDefault="00915B89" w:rsidP="00C158AA">
                            <w:pPr>
                              <w:spacing w:line="240" w:lineRule="atLeast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Recibido: </w:t>
                            </w: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>enero xx, 2025</w:t>
                            </w:r>
                          </w:p>
                          <w:p w14:paraId="01683E16" w14:textId="10EEBC05" w:rsidR="00915B89" w:rsidRPr="001E2B1E" w:rsidRDefault="00915B89" w:rsidP="00C158AA">
                            <w:pPr>
                              <w:spacing w:line="240" w:lineRule="atLeast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  <w:t>Aceptado:</w:t>
                            </w: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marzo xx, 2025</w:t>
                            </w:r>
                          </w:p>
                          <w:p w14:paraId="2D331E90" w14:textId="7F55C2DF" w:rsidR="00915B89" w:rsidRPr="001E2B1E" w:rsidRDefault="00915B89" w:rsidP="00C158AA">
                            <w:pPr>
                              <w:spacing w:before="100" w:beforeAutospacing="1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  <w:t>autor de correspondencia:</w:t>
                            </w:r>
                          </w:p>
                          <w:p w14:paraId="1D285880" w14:textId="20979DCB" w:rsidR="00915B89" w:rsidRPr="001E2B1E" w:rsidRDefault="00915B89" w:rsidP="00C158AA">
                            <w:pPr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>xxx</w:t>
                            </w:r>
                          </w:p>
                          <w:p w14:paraId="1CC3BBC2" w14:textId="77777777" w:rsidR="00915B89" w:rsidRPr="001E2B1E" w:rsidRDefault="00915B89" w:rsidP="00C158AA">
                            <w:pPr>
                              <w:spacing w:line="240" w:lineRule="atLeast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55E84B07" w14:textId="77777777" w:rsidR="00BE627D" w:rsidRDefault="00915B89" w:rsidP="00C158AA">
                            <w:pPr>
                              <w:spacing w:line="240" w:lineRule="atLeast"/>
                              <w:ind w:left="-142" w:right="-6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E2B1E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© 2025 </w:t>
                            </w:r>
                          </w:p>
                          <w:p w14:paraId="568ECA21" w14:textId="50FEB165" w:rsidR="00915B89" w:rsidRPr="001E2B1E" w:rsidRDefault="00BE627D" w:rsidP="00C158AA">
                            <w:pPr>
                              <w:spacing w:line="240" w:lineRule="atLeast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Revista </w:t>
                            </w:r>
                            <w:r w:rsidR="00915B89" w:rsidRPr="001E2B1E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Ciencia Aplicada</w:t>
                            </w:r>
                          </w:p>
                          <w:p w14:paraId="1F5381B4" w14:textId="77777777" w:rsidR="00915B89" w:rsidRPr="001E2B1E" w:rsidRDefault="00915B89" w:rsidP="00074FF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888BE" id="Autoforma 14" o:spid="_x0000_s1027" style="position:absolute;left:0;text-align:left;margin-left:-70.9pt;margin-top:13.25pt;width:121pt;height:162.3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4cjHgIAABwEAAAOAAAAZHJzL2Uyb0RvYy54bWysU8tu2zAQvBfoPxC813okfkCwHAQOXBRI&#10;2wBpP4CmKIsoxWWXtCX367ukH0naW1EdCC2XHM7O7C7vxt6wg0Kvwda8mOScKSuh0XZX8+/fNh8W&#10;nPkgbCMMWFXzo/L8bvX+3XJwlSqhA9MoZARifTW4mnchuCrLvOxUL/wEnLKUbAF7ESjEXdagGAi9&#10;N1mZ57NsAGwcglTe0+7DKclXCb9tlQxf29arwEzNiVtIK6Z1G9dstRTVDoXrtDzTEP/Aohfa0qNX&#10;qAcRBNuj/guq1xLBQxsmEvoM2lZLlWqgaor8j2qeO+FUqoXE8e4qk/9/sPLL4QmZbmpeFiVnVvRk&#10;0v0+QJKcFbdRocH5ig4+uyeMNXr3CPKHZxbWnbA7dY8IQ6dEQ7yKeD57cyEGnq6y7fAZGoIXBJ/E&#10;GlvsIyDJwMbkyfHqiRoDk7RZTG9m85ysk5Qr81lRFsm1TFSX6w59+KigZ/Gn5kimJ3hxePQh0hHV&#10;5UiiD0Y3G21MCo5+bZAdBPUHtVUDA2dG+ECbNd+kL1VEVb++ZiwbIrfFfJqeshABT28ZG4FVar4z&#10;gYsEJynDuB2T5EmsmNtCcySBEE79SfNEPx3gL84G6s2a+597gYqofbJR5EW5WMRuTtHtdE6TwBm+&#10;yW1TNL8ppmSrsJLQah4uv+twmoG9Q73r6LHiXEayXifVXoidHaUWTGKexyX2+Os4nXoZ6tVvAAAA&#10;//8DAFBLAwQUAAYACAAAACEAtH5Ks98AAAALAQAADwAAAGRycy9kb3ducmV2LnhtbEyPwWrDMBBE&#10;74X+g9hCLyaR5MZucbwOxdBbITTtByjWxjK1JGMpifv3VU7tcZhh5k29W+zILjSHwTsEuRbAyHVe&#10;D65H+Pp8W70AC1E5rUbvCOGHAuya+7taVdpf3QddDrFnqcSFSiGYGKeK89AZsiqs/UQueSc/WxWT&#10;nHuuZ3VN5XbkuRAlt2pwacGoiVpD3ffhbBE2ISuz1hS2f99nYtg/L22WG8THh+V1CyzSEv/CcMNP&#10;6NAkpqM/Ox3YiLCSG5nYI0JeFsBuCSFyYEeEp0JK4E3N/39ofgEAAP//AwBQSwECLQAUAAYACAAA&#10;ACEAtoM4kv4AAADhAQAAEwAAAAAAAAAAAAAAAAAAAAAAW0NvbnRlbnRfVHlwZXNdLnhtbFBLAQIt&#10;ABQABgAIAAAAIQA4/SH/1gAAAJQBAAALAAAAAAAAAAAAAAAAAC8BAABfcmVscy8ucmVsc1BLAQIt&#10;ABQABgAIAAAAIQCd44cjHgIAABwEAAAOAAAAAAAAAAAAAAAAAC4CAABkcnMvZTJvRG9jLnhtbFBL&#10;AQItABQABgAIAAAAIQC0fkqz3wAAAAsBAAAPAAAAAAAAAAAAAAAAAHgEAABkcnMvZG93bnJldi54&#10;bWxQSwUGAAAAAAQABADzAAAAhAUAAAAA&#10;" fillcolor="window" stroked="f" strokeweight="1.25pt">
                <v:textbox inset="14.4pt,36pt,14.4pt,5.76pt">
                  <w:txbxContent>
                    <w:p w14:paraId="61C7EE55" w14:textId="21C9E506" w:rsidR="00915B89" w:rsidRPr="001E2B1E" w:rsidRDefault="00915B89" w:rsidP="00C158AA">
                      <w:pPr>
                        <w:spacing w:before="100" w:beforeAutospacing="1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</w:p>
                    <w:p w14:paraId="1C46DC17" w14:textId="77777777" w:rsidR="00915B89" w:rsidRPr="001E2B1E" w:rsidRDefault="00915B89" w:rsidP="00C158AA">
                      <w:pPr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</w:p>
                    <w:p w14:paraId="65762B4E" w14:textId="51B92A1A" w:rsidR="00915B89" w:rsidRPr="001E2B1E" w:rsidRDefault="00915B89" w:rsidP="00C158AA">
                      <w:pPr>
                        <w:spacing w:line="240" w:lineRule="atLeast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1E2B1E"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  <w:t xml:space="preserve">Recibido: </w:t>
                      </w:r>
                      <w:r w:rsidRPr="001E2B1E"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  <w:t>enero xx, 2025</w:t>
                      </w:r>
                    </w:p>
                    <w:p w14:paraId="01683E16" w14:textId="10EEBC05" w:rsidR="00915B89" w:rsidRPr="001E2B1E" w:rsidRDefault="00915B89" w:rsidP="00C158AA">
                      <w:pPr>
                        <w:spacing w:line="240" w:lineRule="atLeast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1E2B1E"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  <w:t>Aceptado:</w:t>
                      </w:r>
                      <w:r w:rsidRPr="001E2B1E"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  <w:t xml:space="preserve"> marzo xx, 2025</w:t>
                      </w:r>
                    </w:p>
                    <w:p w14:paraId="2D331E90" w14:textId="7F55C2DF" w:rsidR="00915B89" w:rsidRPr="001E2B1E" w:rsidRDefault="00915B89" w:rsidP="00C158AA">
                      <w:pPr>
                        <w:spacing w:before="100" w:beforeAutospacing="1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  <w:r w:rsidRPr="001E2B1E"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  <w:t>autor de correspondencia:</w:t>
                      </w:r>
                    </w:p>
                    <w:p w14:paraId="1D285880" w14:textId="20979DCB" w:rsidR="00915B89" w:rsidRPr="001E2B1E" w:rsidRDefault="00915B89" w:rsidP="00C158AA">
                      <w:pPr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  <w:r w:rsidRPr="001E2B1E"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  <w:t>xxx</w:t>
                      </w:r>
                    </w:p>
                    <w:p w14:paraId="1CC3BBC2" w14:textId="77777777" w:rsidR="00915B89" w:rsidRPr="001E2B1E" w:rsidRDefault="00915B89" w:rsidP="00C158AA">
                      <w:pPr>
                        <w:spacing w:line="240" w:lineRule="atLeast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</w:p>
                    <w:p w14:paraId="55E84B07" w14:textId="77777777" w:rsidR="00BE627D" w:rsidRDefault="00915B89" w:rsidP="00C158AA">
                      <w:pPr>
                        <w:spacing w:line="240" w:lineRule="atLeast"/>
                        <w:ind w:left="-142" w:right="-6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E2B1E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© 2025 </w:t>
                      </w:r>
                    </w:p>
                    <w:p w14:paraId="568ECA21" w14:textId="50FEB165" w:rsidR="00915B89" w:rsidRPr="001E2B1E" w:rsidRDefault="00BE627D" w:rsidP="00C158AA">
                      <w:pPr>
                        <w:spacing w:line="240" w:lineRule="atLeast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Revista </w:t>
                      </w:r>
                      <w:r w:rsidR="00915B89" w:rsidRPr="001E2B1E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Ciencia Aplicada</w:t>
                      </w:r>
                    </w:p>
                    <w:p w14:paraId="1F5381B4" w14:textId="77777777" w:rsidR="00915B89" w:rsidRPr="001E2B1E" w:rsidRDefault="00915B89" w:rsidP="00074FF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D62AAF7" w14:textId="17CCE915" w:rsidR="007E475E" w:rsidRPr="001E2B1E" w:rsidRDefault="00000EB7" w:rsidP="005F59E2">
      <w:pPr>
        <w:ind w:left="1418" w:firstLine="283"/>
        <w:jc w:val="both"/>
      </w:pPr>
      <w:r w:rsidRPr="001E2B1E">
        <w:t>En este trabajo, aquí va el objetivo del artículo.</w:t>
      </w:r>
    </w:p>
    <w:p w14:paraId="0A499C35" w14:textId="098F3B26" w:rsidR="00C86224" w:rsidRPr="001E2B1E" w:rsidRDefault="00C86224" w:rsidP="00000EB7">
      <w:pPr>
        <w:jc w:val="both"/>
      </w:pPr>
    </w:p>
    <w:p w14:paraId="6741E6A3" w14:textId="38D71688" w:rsidR="00BC27E7" w:rsidRPr="001E2B1E" w:rsidRDefault="00C86224" w:rsidP="009E4696">
      <w:pPr>
        <w:spacing w:before="180" w:after="60" w:line="240" w:lineRule="atLeast"/>
        <w:ind w:left="1418"/>
        <w:jc w:val="both"/>
        <w:rPr>
          <w:sz w:val="32"/>
          <w:szCs w:val="32"/>
        </w:rPr>
      </w:pPr>
      <w:r w:rsidRPr="001E2B1E">
        <w:rPr>
          <w:sz w:val="32"/>
          <w:szCs w:val="32"/>
        </w:rPr>
        <w:t>2. Metodología</w:t>
      </w:r>
      <w:r w:rsidR="00000EB7" w:rsidRPr="001E2B1E">
        <w:rPr>
          <w:sz w:val="32"/>
          <w:szCs w:val="32"/>
        </w:rPr>
        <w:t xml:space="preserve"> (Desarrollo de la Propuesta)</w:t>
      </w:r>
    </w:p>
    <w:p w14:paraId="4974AE5D" w14:textId="7D60E8A4" w:rsidR="00000EB7" w:rsidRPr="001E2B1E" w:rsidRDefault="00000EB7" w:rsidP="0099131B">
      <w:pPr>
        <w:pStyle w:val="CASubtitulo"/>
        <w:rPr>
          <w:lang w:val="es-MX"/>
        </w:rPr>
      </w:pPr>
      <w:r w:rsidRPr="001E2B1E">
        <w:rPr>
          <w:lang w:val="es-MX"/>
        </w:rPr>
        <w:t>2.1 Directrices Generales</w:t>
      </w:r>
    </w:p>
    <w:p w14:paraId="0EBA6678" w14:textId="03EB20D4" w:rsidR="00000EB7" w:rsidRPr="001E2B1E" w:rsidRDefault="00000EB7" w:rsidP="0099131B">
      <w:pPr>
        <w:pStyle w:val="CACuerpo"/>
      </w:pPr>
      <w:r w:rsidRPr="001E2B1E">
        <w:t xml:space="preserve">Interlineado </w:t>
      </w:r>
      <w:r w:rsidR="00BB7F69" w:rsidRPr="001E2B1E">
        <w:t>sencillo</w:t>
      </w:r>
    </w:p>
    <w:p w14:paraId="48CEE49E" w14:textId="3D6672B7" w:rsidR="00000EB7" w:rsidRPr="001E2B1E" w:rsidRDefault="00000EB7" w:rsidP="0099131B">
      <w:pPr>
        <w:pStyle w:val="CACuerpo"/>
      </w:pPr>
      <w:r w:rsidRPr="001E2B1E">
        <w:t>Letra:  Cambria 12 pts</w:t>
      </w:r>
    </w:p>
    <w:p w14:paraId="6AA54840" w14:textId="272A1ADD" w:rsidR="00000EB7" w:rsidRPr="001E2B1E" w:rsidRDefault="006076C2" w:rsidP="0099131B">
      <w:pPr>
        <w:pStyle w:val="CACuerpo"/>
      </w:pPr>
      <w:r w:rsidRPr="001E2B1E">
        <w:t>Autores:  máximo 3, con excepciones 4.</w:t>
      </w:r>
      <w:r w:rsidR="00000EB7" w:rsidRPr="001E2B1E">
        <w:t xml:space="preserve"> </w:t>
      </w:r>
    </w:p>
    <w:p w14:paraId="4257E89A" w14:textId="54FE7F3B" w:rsidR="00000EB7" w:rsidRPr="001E2B1E" w:rsidRDefault="00000EB7" w:rsidP="0099131B">
      <w:pPr>
        <w:pStyle w:val="CACuerpo"/>
      </w:pPr>
      <w:r w:rsidRPr="001E2B1E">
        <w:t>Mínimo páginas: 7</w:t>
      </w:r>
    </w:p>
    <w:p w14:paraId="63AFFACD" w14:textId="6A7E233C" w:rsidR="00000EB7" w:rsidRPr="001E2B1E" w:rsidRDefault="00000EB7" w:rsidP="0099131B">
      <w:pPr>
        <w:pStyle w:val="CACuerpo"/>
      </w:pPr>
      <w:r w:rsidRPr="001E2B1E">
        <w:lastRenderedPageBreak/>
        <w:t>Referencias: mínimo 12, máximo 24</w:t>
      </w:r>
    </w:p>
    <w:p w14:paraId="14F37FB5" w14:textId="1682A587" w:rsidR="00DA3FEB" w:rsidRPr="001E2B1E" w:rsidRDefault="00DA3FEB" w:rsidP="00F701FB">
      <w:pPr>
        <w:pStyle w:val="CATitulo"/>
        <w:ind w:left="1417"/>
        <w:rPr>
          <w:lang w:val="es-MX"/>
        </w:rPr>
      </w:pPr>
      <w:bookmarkStart w:id="0" w:name="_GoBack"/>
      <w:bookmarkEnd w:id="0"/>
      <w:r w:rsidRPr="001E2B1E">
        <w:rPr>
          <w:lang w:val="es-MX"/>
        </w:rPr>
        <w:t>3. Ecuaciones</w:t>
      </w:r>
    </w:p>
    <w:p w14:paraId="758FFDB9" w14:textId="46C49CFE" w:rsidR="00DA3FEB" w:rsidRPr="001E2B1E" w:rsidRDefault="00DA3FEB" w:rsidP="0099131B">
      <w:pPr>
        <w:pStyle w:val="CACuerpo"/>
      </w:pPr>
      <w:r w:rsidRPr="001E2B1E">
        <w:t xml:space="preserve">Las expresiones matemáticas deben editadas utilizando la herramienta del editor de ecuaciones estándar de Word. </w:t>
      </w:r>
    </w:p>
    <w:p w14:paraId="0BDCECCB" w14:textId="651BA6EC" w:rsidR="00DA3FEB" w:rsidRPr="001E2B1E" w:rsidRDefault="00DA3FEB" w:rsidP="0099131B">
      <w:pPr>
        <w:pStyle w:val="CACuerpo"/>
      </w:pPr>
      <w:r w:rsidRPr="001E2B1E">
        <w:t>Dependiendo de la relevancia o complejidad de las expresiones matemáticas, se pueden colocar en el texto corriente o dedicarle un renglón completo:</w:t>
      </w:r>
    </w:p>
    <w:p w14:paraId="16A2ABF7" w14:textId="00C6A2E8" w:rsidR="008646F6" w:rsidRPr="001E2B1E" w:rsidRDefault="00DA3FEB" w:rsidP="0099131B">
      <w:pPr>
        <w:pStyle w:val="CACuerpo"/>
      </w:pPr>
      <w:r w:rsidRPr="001E2B1E">
        <w:t xml:space="preserve">Ejemplo: La segunda ley de Newton se puede expresar en la forma </w:t>
      </w:r>
      <w:r w:rsidR="008646F6" w:rsidRPr="001E2B1E">
        <w:t xml:space="preserve">a </w:t>
      </w:r>
      <m:oMath>
        <m:r>
          <w:rPr>
            <w:rFonts w:ascii="Cambria Math" w:hAnsi="Cambria Math"/>
          </w:rPr>
          <m:t>F=ma</m:t>
        </m:r>
      </m:oMath>
      <w:r w:rsidRPr="001E2B1E">
        <w:t xml:space="preserve">, donde </w:t>
      </w:r>
      <m:oMath>
        <m:r>
          <w:rPr>
            <w:rFonts w:ascii="Cambria Math" w:hAnsi="Cambria Math"/>
          </w:rPr>
          <m:t>F</m:t>
        </m:r>
      </m:oMath>
      <w:r w:rsidRPr="001E2B1E">
        <w:t xml:space="preserve"> es la fuerza aplicada, </w:t>
      </w:r>
      <m:oMath>
        <m:r>
          <w:rPr>
            <w:rFonts w:ascii="Cambria Math" w:hAnsi="Cambria Math"/>
          </w:rPr>
          <m:t>m</m:t>
        </m:r>
      </m:oMath>
      <w:r w:rsidRPr="001E2B1E">
        <w:t xml:space="preserve"> es la masa del objeto y </w:t>
      </w:r>
      <m:oMath>
        <m:r>
          <w:rPr>
            <w:rFonts w:ascii="Cambria Math" w:hAnsi="Cambria Math"/>
          </w:rPr>
          <m:t>a</m:t>
        </m:r>
      </m:oMath>
      <w:r w:rsidRPr="001E2B1E">
        <w:t xml:space="preserve"> es la aceleración del objeto.</w:t>
      </w:r>
    </w:p>
    <w:p w14:paraId="6F4A80E6" w14:textId="39F89AAE" w:rsidR="00DA3FEB" w:rsidRPr="001E2B1E" w:rsidRDefault="00DA3FEB" w:rsidP="0099131B">
      <w:pPr>
        <w:pStyle w:val="CACuerpo"/>
      </w:pPr>
      <w:r w:rsidRPr="001E2B1E">
        <w:t>Ejemplo: El área bajo la</w:t>
      </w:r>
      <w:r w:rsidR="00E23A76" w:rsidRPr="001E2B1E">
        <w:t xml:space="preserve"> curva (a) se puede definir por:</w:t>
      </w:r>
    </w:p>
    <w:p w14:paraId="1152D769" w14:textId="77777777" w:rsidR="00E23A76" w:rsidRPr="001E2B1E" w:rsidRDefault="00E23A76" w:rsidP="008646F6">
      <w:pPr>
        <w:ind w:left="2127" w:right="708"/>
        <w:jc w:val="both"/>
      </w:pPr>
    </w:p>
    <w:p w14:paraId="3A394AB3" w14:textId="7D92AF98" w:rsidR="00E23A76" w:rsidRPr="00D878DA" w:rsidRDefault="00E23A76" w:rsidP="00D878DA">
      <w:pPr>
        <w:pStyle w:val="CAEcuacin"/>
      </w:pPr>
      <m:oMathPara>
        <m:oMathParaPr>
          <m:jc m:val="right"/>
        </m:oMathParaPr>
        <m:oMath>
          <m:r>
            <w:rPr>
              <w:rStyle w:val="CAEcuacinCar"/>
            </w:rPr>
            <m:t xml:space="preserve">a=       </m:t>
          </m:r>
          <m:f>
            <m:fPr>
              <m:ctrlPr>
                <w:rPr>
                  <w:rStyle w:val="CAEcuacinCar"/>
                  <w:i/>
                </w:rPr>
              </m:ctrlPr>
            </m:fPr>
            <m:num>
              <m:sSub>
                <m:sSubPr>
                  <m:ctrlPr>
                    <w:rPr>
                      <w:rStyle w:val="CAEcuacinCar"/>
                      <w:i/>
                    </w:rPr>
                  </m:ctrlPr>
                </m:sSubPr>
                <m:e>
                  <m:r>
                    <w:rPr>
                      <w:rStyle w:val="CAEcuacinCar"/>
                    </w:rPr>
                    <m:t>x</m:t>
                  </m:r>
                </m:e>
                <m:sub>
                  <m:r>
                    <w:rPr>
                      <w:rStyle w:val="CAEcuacinCar"/>
                    </w:rPr>
                    <m:t>2</m:t>
                  </m:r>
                </m:sub>
              </m:sSub>
              <m:r>
                <w:rPr>
                  <w:rStyle w:val="CAEcuacinCar"/>
                </w:rPr>
                <m:t>-</m:t>
              </m:r>
              <m:sSub>
                <m:sSubPr>
                  <m:ctrlPr>
                    <w:rPr>
                      <w:rStyle w:val="CAEcuacinCar"/>
                      <w:i/>
                    </w:rPr>
                  </m:ctrlPr>
                </m:sSubPr>
                <m:e>
                  <m:r>
                    <w:rPr>
                      <w:rStyle w:val="CAEcuacinCar"/>
                    </w:rPr>
                    <m:t>x</m:t>
                  </m:r>
                </m:e>
                <m:sub>
                  <m:r>
                    <w:rPr>
                      <w:rStyle w:val="CAEcuacinCar"/>
                    </w:rPr>
                    <m:t>1</m:t>
                  </m:r>
                </m:sub>
              </m:sSub>
            </m:num>
            <m:den>
              <m:r>
                <w:rPr>
                  <w:rStyle w:val="CAEcuacinCar"/>
                </w:rPr>
                <m:t>2</m:t>
              </m:r>
            </m:den>
          </m:f>
          <m:d>
            <m:dPr>
              <m:ctrlPr>
                <w:rPr>
                  <w:rStyle w:val="CAEcuacinCar"/>
                  <w:i/>
                </w:rPr>
              </m:ctrlPr>
            </m:dPr>
            <m:e>
              <m:sSub>
                <m:sSubPr>
                  <m:ctrlPr>
                    <w:rPr>
                      <w:rStyle w:val="CAEcuacinCar"/>
                      <w:i/>
                    </w:rPr>
                  </m:ctrlPr>
                </m:sSubPr>
                <m:e>
                  <m:r>
                    <w:rPr>
                      <w:rStyle w:val="CAEcuacinCar"/>
                    </w:rPr>
                    <m:t>y</m:t>
                  </m:r>
                </m:e>
                <m:sub>
                  <m:r>
                    <w:rPr>
                      <w:rStyle w:val="CAEcuacinCar"/>
                    </w:rPr>
                    <m:t>1</m:t>
                  </m:r>
                </m:sub>
              </m:sSub>
              <m:r>
                <w:rPr>
                  <w:rStyle w:val="CAEcuacinCar"/>
                </w:rPr>
                <m:t>+</m:t>
              </m:r>
              <m:sSub>
                <m:sSubPr>
                  <m:ctrlPr>
                    <w:rPr>
                      <w:rStyle w:val="CAEcuacinCar"/>
                      <w:i/>
                    </w:rPr>
                  </m:ctrlPr>
                </m:sSubPr>
                <m:e>
                  <m:r>
                    <w:rPr>
                      <w:rStyle w:val="CAEcuacinCar"/>
                    </w:rPr>
                    <m:t>y</m:t>
                  </m:r>
                </m:e>
                <m:sub>
                  <m:r>
                    <w:rPr>
                      <w:rStyle w:val="CAEcuacinCar"/>
                    </w:rPr>
                    <m:t>2</m:t>
                  </m:r>
                </m:sub>
              </m:sSub>
            </m:e>
          </m:d>
          <m:r>
            <w:rPr>
              <w:rStyle w:val="CAEcuacinCar"/>
            </w:rPr>
            <m:t xml:space="preserve"> </m:t>
          </m:r>
          <m:r>
            <m:t xml:space="preserve">                                                    </m:t>
          </m:r>
          <m:d>
            <m:dPr>
              <m:ctrlPr/>
            </m:dPr>
            <m:e>
              <m:r>
                <m:t>1</m:t>
              </m:r>
            </m:e>
          </m:d>
        </m:oMath>
      </m:oMathPara>
    </w:p>
    <w:p w14:paraId="7523EFDC" w14:textId="22C07247" w:rsidR="008646F6" w:rsidRPr="001E2B1E" w:rsidRDefault="008646F6" w:rsidP="0099131B">
      <w:pPr>
        <w:pStyle w:val="CACuerpo"/>
      </w:pPr>
      <w:r w:rsidRPr="001E2B1E">
        <w:t xml:space="preserve">donde el diferencial  </w:t>
      </w:r>
      <m:oMath>
        <m:r>
          <w:rPr>
            <w:rFonts w:ascii="Cambria Math" w:hAnsi="Cambria Math"/>
          </w:rPr>
          <m:t>∆x=</m:t>
        </m:r>
        <m:sSub>
          <m:sSubPr>
            <m:ctrlPr>
              <w:rPr>
                <w:rFonts w:ascii="Cambria Math" w:eastAsiaTheme="minorHAnsi" w:hAnsi="Cambria Math" w:cs="CMMI12"/>
                <w:i/>
              </w:rPr>
            </m:ctrlPr>
          </m:sSubPr>
          <m:e>
            <m:r>
              <w:rPr>
                <w:rFonts w:ascii="Cambria Math" w:eastAsiaTheme="minorHAnsi" w:hAnsi="Cambria Math" w:cs="CMMI12"/>
              </w:rPr>
              <m:t>x</m:t>
            </m:r>
          </m:e>
          <m:sub>
            <m:r>
              <w:rPr>
                <w:rFonts w:ascii="Cambria Math" w:eastAsiaTheme="minorHAnsi" w:hAnsi="Cambria Math" w:cs="CMMI12"/>
              </w:rPr>
              <m:t>2</m:t>
            </m:r>
          </m:sub>
        </m:sSub>
        <m:r>
          <w:rPr>
            <w:rFonts w:ascii="Cambria Math" w:eastAsiaTheme="minorHAnsi" w:hAnsi="Cambria Math" w:cs="CMMI12"/>
          </w:rPr>
          <m:t>-</m:t>
        </m:r>
        <m:sSub>
          <m:sSubPr>
            <m:ctrlPr>
              <w:rPr>
                <w:rFonts w:ascii="Cambria Math" w:eastAsiaTheme="minorHAnsi" w:hAnsi="Cambria Math" w:cs="CMMI12"/>
                <w:i/>
              </w:rPr>
            </m:ctrlPr>
          </m:sSubPr>
          <m:e>
            <m:r>
              <w:rPr>
                <w:rFonts w:ascii="Cambria Math" w:eastAsiaTheme="minorHAnsi" w:hAnsi="Cambria Math" w:cs="CMMI12"/>
              </w:rPr>
              <m:t>x</m:t>
            </m:r>
          </m:e>
          <m:sub>
            <m:r>
              <w:rPr>
                <w:rFonts w:ascii="Cambria Math" w:eastAsiaTheme="minorHAnsi" w:hAnsi="Cambria Math" w:cs="CMMI12"/>
              </w:rPr>
              <m:t>1</m:t>
            </m:r>
          </m:sub>
        </m:sSub>
      </m:oMath>
      <w:r w:rsidRPr="001E2B1E">
        <w:t xml:space="preserve"> corresponde a la magnitud del incremento y </w:t>
      </w:r>
      <m:oMath>
        <m:r>
          <w:rPr>
            <w:rFonts w:ascii="Cambria Math" w:hAnsi="Cambria Math"/>
          </w:rPr>
          <m:t>∆y=</m:t>
        </m:r>
        <m:sSub>
          <m:sSubPr>
            <m:ctrlPr>
              <w:rPr>
                <w:rFonts w:ascii="Cambria Math" w:eastAsiaTheme="minorHAnsi" w:hAnsi="Cambria Math" w:cs="CMMI12"/>
                <w:i/>
              </w:rPr>
            </m:ctrlPr>
          </m:sSubPr>
          <m:e>
            <m:r>
              <w:rPr>
                <w:rFonts w:ascii="Cambria Math" w:eastAsiaTheme="minorHAnsi" w:hAnsi="Cambria Math" w:cs="CMMI12"/>
              </w:rPr>
              <m:t>y</m:t>
            </m:r>
          </m:e>
          <m:sub>
            <m:r>
              <w:rPr>
                <w:rFonts w:ascii="Cambria Math" w:eastAsiaTheme="minorHAnsi" w:hAnsi="Cambria Math" w:cs="CMMI12"/>
              </w:rPr>
              <m:t>2</m:t>
            </m:r>
          </m:sub>
        </m:sSub>
        <m:r>
          <w:rPr>
            <w:rFonts w:ascii="Cambria Math" w:eastAsiaTheme="minorHAnsi" w:hAnsi="Cambria Math" w:cs="CMMI12"/>
          </w:rPr>
          <m:t>+</m:t>
        </m:r>
        <m:sSub>
          <m:sSubPr>
            <m:ctrlPr>
              <w:rPr>
                <w:rFonts w:ascii="Cambria Math" w:eastAsiaTheme="minorHAnsi" w:hAnsi="Cambria Math" w:cs="CMMI12"/>
                <w:i/>
              </w:rPr>
            </m:ctrlPr>
          </m:sSubPr>
          <m:e>
            <m:r>
              <w:rPr>
                <w:rFonts w:ascii="Cambria Math" w:eastAsiaTheme="minorHAnsi" w:hAnsi="Cambria Math" w:cs="CMMI12"/>
              </w:rPr>
              <m:t>y</m:t>
            </m:r>
          </m:e>
          <m:sub>
            <m:r>
              <w:rPr>
                <w:rFonts w:ascii="Cambria Math" w:eastAsiaTheme="minorHAnsi" w:hAnsi="Cambria Math" w:cs="CMMI12"/>
              </w:rPr>
              <m:t>1</m:t>
            </m:r>
          </m:sub>
        </m:sSub>
      </m:oMath>
      <w:r w:rsidRPr="001E2B1E">
        <w:t xml:space="preserve"> indica el valor promedio en la ordenada.</w:t>
      </w:r>
    </w:p>
    <w:p w14:paraId="766EE4C6" w14:textId="77777777" w:rsidR="00137CBB" w:rsidRPr="001E2B1E" w:rsidRDefault="008646F6" w:rsidP="0099131B">
      <w:pPr>
        <w:pStyle w:val="CACuerpo"/>
      </w:pPr>
      <w:r w:rsidRPr="001E2B1E">
        <w:t>Las expresiones matemáticas que utilicen un renglón, ver ec. (1), deben ser enumeradas en el margen derecho y deben ser citadas dentro del trabajo.</w:t>
      </w:r>
      <w:r w:rsidR="00FB347F" w:rsidRPr="001E2B1E">
        <w:t xml:space="preserve"> </w:t>
      </w:r>
    </w:p>
    <w:p w14:paraId="099699B9" w14:textId="78C1A097" w:rsidR="00137CBB" w:rsidRPr="001E2B1E" w:rsidRDefault="00137CBB" w:rsidP="0099131B">
      <w:pPr>
        <w:pStyle w:val="CATitulo"/>
        <w:rPr>
          <w:lang w:val="es-MX"/>
        </w:rPr>
      </w:pPr>
      <w:r w:rsidRPr="001E2B1E">
        <w:rPr>
          <w:lang w:val="es-MX"/>
        </w:rPr>
        <w:t>4. Simulación Numérica</w:t>
      </w:r>
    </w:p>
    <w:p w14:paraId="6797E76A" w14:textId="77777777" w:rsidR="00DA23DD" w:rsidRPr="001E2B1E" w:rsidRDefault="00DA23DD" w:rsidP="0099131B">
      <w:pPr>
        <w:pStyle w:val="CACuerpo"/>
      </w:pPr>
      <w:r w:rsidRPr="001E2B1E">
        <w:t xml:space="preserve"> En la Tabla 1 se muestran los valores obtenidos mediante el esquema de aproximación propuesto.</w:t>
      </w:r>
    </w:p>
    <w:p w14:paraId="3E54E5A1" w14:textId="77777777" w:rsidR="00DA23DD" w:rsidRPr="001E2B1E" w:rsidRDefault="00DA23DD" w:rsidP="00DA23DD">
      <w:pPr>
        <w:ind w:left="-283"/>
      </w:pPr>
    </w:p>
    <w:p w14:paraId="59FA3597" w14:textId="072A214F" w:rsidR="00DA23DD" w:rsidRPr="001E2B1E" w:rsidRDefault="00DA23DD" w:rsidP="004C48F7">
      <w:pPr>
        <w:pStyle w:val="CATituloTablas"/>
        <w:jc w:val="center"/>
      </w:pPr>
      <w:r w:rsidRPr="001E2B1E">
        <w:rPr>
          <w:b/>
        </w:rPr>
        <w:t>Tabla 1.</w:t>
      </w:r>
      <w:r w:rsidRPr="001E2B1E">
        <w:t xml:space="preserve"> Resultados obtenidos del ajuste no lineal con mínimos cuadrados.</w:t>
      </w:r>
    </w:p>
    <w:tbl>
      <w:tblPr>
        <w:tblpPr w:leftFromText="141" w:rightFromText="141" w:vertAnchor="text" w:horzAnchor="page" w:tblpX="4247" w:tblpY="70"/>
        <w:tblW w:w="5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1080"/>
        <w:gridCol w:w="945"/>
        <w:gridCol w:w="1050"/>
        <w:gridCol w:w="960"/>
      </w:tblGrid>
      <w:tr w:rsidR="00DA23DD" w:rsidRPr="001E2B1E" w14:paraId="289840D9" w14:textId="77777777" w:rsidTr="004C48F7">
        <w:tc>
          <w:tcPr>
            <w:tcW w:w="5655" w:type="dxa"/>
            <w:gridSpan w:val="5"/>
          </w:tcPr>
          <w:p w14:paraId="6EE6D578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</w:pPr>
            <m:oMathPara>
              <m:oMath>
                <m:r>
                  <m:t>y</m:t>
                </m:r>
                <m:d>
                  <m:dPr>
                    <m:ctrlPr/>
                  </m:dPr>
                  <m:e>
                    <m:r>
                      <m:t>t</m:t>
                    </m:r>
                  </m:e>
                </m:d>
                <m:r>
                  <m:t>=</m:t>
                </m:r>
                <m:sSub>
                  <m:sSubPr>
                    <m:ctrlPr/>
                  </m:sSubPr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t>+</m:t>
                </m:r>
                <m:sSub>
                  <m:sSubPr>
                    <m:ctrlPr/>
                  </m:sSubPr>
                  <m:e>
                    <m:r>
                      <m:t>x</m:t>
                    </m:r>
                  </m:e>
                  <m:sub>
                    <m:r>
                      <m:t>2</m:t>
                    </m:r>
                  </m:sub>
                </m:sSub>
                <m:sSup>
                  <m:sSupPr>
                    <m:ctrlPr/>
                  </m:sSupPr>
                  <m:e>
                    <m:r>
                      <m:t>e</m:t>
                    </m:r>
                  </m:e>
                  <m:sup>
                    <m:r>
                      <m:t>-</m:t>
                    </m:r>
                    <m:sSub>
                      <m:sSubPr>
                        <m:ctrlPr/>
                      </m:sSubPr>
                      <m:e>
                        <m:r>
                          <m:t>x</m:t>
                        </m:r>
                      </m:e>
                      <m:sub>
                        <m:r>
                          <m:t>3</m:t>
                        </m:r>
                      </m:sub>
                    </m:sSub>
                    <m:r>
                      <m:t>t</m:t>
                    </m:r>
                  </m:sup>
                </m:sSup>
              </m:oMath>
            </m:oMathPara>
          </w:p>
        </w:tc>
      </w:tr>
      <w:tr w:rsidR="00DA23DD" w:rsidRPr="001E2B1E" w14:paraId="763F04C5" w14:textId="77777777" w:rsidTr="004C48F7">
        <w:tc>
          <w:tcPr>
            <w:tcW w:w="1620" w:type="dxa"/>
          </w:tcPr>
          <w:p w14:paraId="73FCA02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Compuesto</w:t>
            </w:r>
          </w:p>
        </w:tc>
        <w:tc>
          <w:tcPr>
            <w:tcW w:w="1080" w:type="dxa"/>
          </w:tcPr>
          <w:p w14:paraId="3D997B92" w14:textId="77777777" w:rsidR="00DA23DD" w:rsidRPr="001E2B1E" w:rsidRDefault="00B0542A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sz w:val="22"/>
                        <w:szCs w:val="2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45" w:type="dxa"/>
          </w:tcPr>
          <w:p w14:paraId="442663E2" w14:textId="77777777" w:rsidR="00DA23DD" w:rsidRPr="001E2B1E" w:rsidRDefault="00B0542A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sz w:val="22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50" w:type="dxa"/>
          </w:tcPr>
          <w:p w14:paraId="0FD2B8C2" w14:textId="77777777" w:rsidR="00DA23DD" w:rsidRPr="001E2B1E" w:rsidRDefault="00B0542A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sz w:val="22"/>
                        <w:szCs w:val="22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</w:tcPr>
          <w:p w14:paraId="2206B448" w14:textId="77777777" w:rsidR="00DA23DD" w:rsidRPr="001E2B1E" w:rsidRDefault="00B0542A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sz w:val="22"/>
                        <w:szCs w:val="22"/>
                      </w:rPr>
                      <m:t>R</m:t>
                    </m:r>
                  </m:e>
                  <m:sup>
                    <m:r>
                      <w:rPr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</w:tr>
      <w:tr w:rsidR="00DA23DD" w:rsidRPr="001E2B1E" w14:paraId="241990E1" w14:textId="77777777" w:rsidTr="004C48F7">
        <w:tc>
          <w:tcPr>
            <w:tcW w:w="1620" w:type="dxa"/>
          </w:tcPr>
          <w:p w14:paraId="6AA6F8DE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CaCl</w:t>
            </w:r>
            <w:r w:rsidRPr="001E2B1E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80" w:type="dxa"/>
          </w:tcPr>
          <w:p w14:paraId="22A64DDE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202.02</w:t>
            </w:r>
          </w:p>
        </w:tc>
        <w:tc>
          <w:tcPr>
            <w:tcW w:w="945" w:type="dxa"/>
          </w:tcPr>
          <w:p w14:paraId="610602B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0.06</w:t>
            </w:r>
          </w:p>
        </w:tc>
        <w:tc>
          <w:tcPr>
            <w:tcW w:w="1050" w:type="dxa"/>
          </w:tcPr>
          <w:p w14:paraId="3EA3ABE8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-205.47</w:t>
            </w:r>
          </w:p>
        </w:tc>
        <w:tc>
          <w:tcPr>
            <w:tcW w:w="960" w:type="dxa"/>
          </w:tcPr>
          <w:p w14:paraId="2806B34E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0.9977</w:t>
            </w:r>
          </w:p>
        </w:tc>
      </w:tr>
      <w:tr w:rsidR="00DA23DD" w:rsidRPr="001E2B1E" w14:paraId="5454C505" w14:textId="77777777" w:rsidTr="004C48F7">
        <w:tc>
          <w:tcPr>
            <w:tcW w:w="1620" w:type="dxa"/>
          </w:tcPr>
          <w:p w14:paraId="03D7BD8A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NaCl</w:t>
            </w:r>
          </w:p>
        </w:tc>
        <w:tc>
          <w:tcPr>
            <w:tcW w:w="1080" w:type="dxa"/>
          </w:tcPr>
          <w:p w14:paraId="068F1AA6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284.70</w:t>
            </w:r>
          </w:p>
        </w:tc>
        <w:tc>
          <w:tcPr>
            <w:tcW w:w="945" w:type="dxa"/>
          </w:tcPr>
          <w:p w14:paraId="3AFDF8A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0.03</w:t>
            </w:r>
          </w:p>
        </w:tc>
        <w:tc>
          <w:tcPr>
            <w:tcW w:w="1050" w:type="dxa"/>
          </w:tcPr>
          <w:p w14:paraId="3C3991F6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-286.44</w:t>
            </w:r>
          </w:p>
        </w:tc>
        <w:tc>
          <w:tcPr>
            <w:tcW w:w="960" w:type="dxa"/>
          </w:tcPr>
          <w:p w14:paraId="07A15C0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0.9974</w:t>
            </w:r>
          </w:p>
        </w:tc>
      </w:tr>
      <w:tr w:rsidR="00DA23DD" w:rsidRPr="001E2B1E" w14:paraId="69ED2022" w14:textId="77777777" w:rsidTr="004C48F7">
        <w:tc>
          <w:tcPr>
            <w:tcW w:w="1620" w:type="dxa"/>
          </w:tcPr>
          <w:p w14:paraId="53174567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Na</w:t>
            </w:r>
            <w:r w:rsidRPr="001E2B1E">
              <w:rPr>
                <w:sz w:val="22"/>
                <w:szCs w:val="22"/>
                <w:vertAlign w:val="subscript"/>
              </w:rPr>
              <w:t>2</w:t>
            </w:r>
            <w:r w:rsidRPr="001E2B1E">
              <w:rPr>
                <w:sz w:val="22"/>
                <w:szCs w:val="22"/>
              </w:rPr>
              <w:t>CO</w:t>
            </w:r>
            <w:r w:rsidRPr="001E2B1E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080" w:type="dxa"/>
          </w:tcPr>
          <w:p w14:paraId="3ECE7289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105.99</w:t>
            </w:r>
          </w:p>
        </w:tc>
        <w:tc>
          <w:tcPr>
            <w:tcW w:w="945" w:type="dxa"/>
          </w:tcPr>
          <w:p w14:paraId="110CBDC0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0.10</w:t>
            </w:r>
          </w:p>
        </w:tc>
        <w:tc>
          <w:tcPr>
            <w:tcW w:w="1050" w:type="dxa"/>
          </w:tcPr>
          <w:p w14:paraId="30D82945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-105.07</w:t>
            </w:r>
          </w:p>
        </w:tc>
        <w:tc>
          <w:tcPr>
            <w:tcW w:w="960" w:type="dxa"/>
          </w:tcPr>
          <w:p w14:paraId="6FB41095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0.9989</w:t>
            </w:r>
          </w:p>
        </w:tc>
      </w:tr>
      <w:tr w:rsidR="00DA23DD" w:rsidRPr="001E2B1E" w14:paraId="2985DECE" w14:textId="77777777" w:rsidTr="004C48F7">
        <w:tc>
          <w:tcPr>
            <w:tcW w:w="1620" w:type="dxa"/>
          </w:tcPr>
          <w:p w14:paraId="48F6A9DE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K</w:t>
            </w:r>
            <w:r w:rsidRPr="001E2B1E">
              <w:rPr>
                <w:sz w:val="22"/>
                <w:szCs w:val="22"/>
                <w:vertAlign w:val="subscript"/>
              </w:rPr>
              <w:t>2</w:t>
            </w:r>
            <w:r w:rsidRPr="001E2B1E">
              <w:rPr>
                <w:sz w:val="22"/>
                <w:szCs w:val="22"/>
              </w:rPr>
              <w:t>HPO</w:t>
            </w:r>
            <w:r w:rsidRPr="001E2B1E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080" w:type="dxa"/>
          </w:tcPr>
          <w:p w14:paraId="39DF8A9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198.68</w:t>
            </w:r>
          </w:p>
        </w:tc>
        <w:tc>
          <w:tcPr>
            <w:tcW w:w="945" w:type="dxa"/>
          </w:tcPr>
          <w:p w14:paraId="4FD537CC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0.03</w:t>
            </w:r>
          </w:p>
        </w:tc>
        <w:tc>
          <w:tcPr>
            <w:tcW w:w="1050" w:type="dxa"/>
          </w:tcPr>
          <w:p w14:paraId="41CA5EA2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-197.79</w:t>
            </w:r>
          </w:p>
        </w:tc>
        <w:tc>
          <w:tcPr>
            <w:tcW w:w="960" w:type="dxa"/>
          </w:tcPr>
          <w:p w14:paraId="0B9D384F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0.9984</w:t>
            </w:r>
          </w:p>
        </w:tc>
      </w:tr>
    </w:tbl>
    <w:p w14:paraId="0FC14FD8" w14:textId="77777777" w:rsidR="00DA23DD" w:rsidRPr="001E2B1E" w:rsidRDefault="00DA23DD" w:rsidP="00DA23DD">
      <w:pPr>
        <w:ind w:left="-283"/>
        <w:rPr>
          <w:sz w:val="32"/>
          <w:szCs w:val="32"/>
        </w:rPr>
      </w:pPr>
    </w:p>
    <w:p w14:paraId="0620BE21" w14:textId="77777777" w:rsidR="00DA23DD" w:rsidRPr="001E2B1E" w:rsidRDefault="00DA23DD" w:rsidP="00DA23DD">
      <w:pPr>
        <w:ind w:left="-283"/>
        <w:rPr>
          <w:sz w:val="32"/>
          <w:szCs w:val="32"/>
        </w:rPr>
      </w:pPr>
    </w:p>
    <w:p w14:paraId="312AB55B" w14:textId="77777777" w:rsidR="00DA23DD" w:rsidRPr="001E2B1E" w:rsidRDefault="00DA23DD" w:rsidP="00DA23DD">
      <w:pPr>
        <w:ind w:left="-283"/>
        <w:rPr>
          <w:sz w:val="32"/>
          <w:szCs w:val="32"/>
        </w:rPr>
      </w:pPr>
    </w:p>
    <w:p w14:paraId="4E7C34D5" w14:textId="77777777" w:rsidR="00DA23DD" w:rsidRPr="001E2B1E" w:rsidRDefault="00DA23DD" w:rsidP="00DA23DD">
      <w:pPr>
        <w:ind w:left="-283"/>
        <w:rPr>
          <w:sz w:val="32"/>
          <w:szCs w:val="32"/>
        </w:rPr>
      </w:pPr>
    </w:p>
    <w:p w14:paraId="0B65B38D" w14:textId="77777777" w:rsidR="00DA23DD" w:rsidRPr="001E2B1E" w:rsidRDefault="00DA23DD" w:rsidP="00DA23DD">
      <w:pPr>
        <w:spacing w:before="180" w:after="60" w:line="240" w:lineRule="atLeast"/>
        <w:ind w:left="1418"/>
        <w:jc w:val="both"/>
      </w:pPr>
    </w:p>
    <w:p w14:paraId="290BFB1D" w14:textId="77777777" w:rsidR="00DA23DD" w:rsidRPr="001E2B1E" w:rsidRDefault="00DA23DD" w:rsidP="0099131B">
      <w:pPr>
        <w:spacing w:before="180" w:after="60" w:line="240" w:lineRule="atLeast"/>
        <w:jc w:val="both"/>
        <w:rPr>
          <w:sz w:val="32"/>
          <w:szCs w:val="32"/>
        </w:rPr>
      </w:pPr>
    </w:p>
    <w:p w14:paraId="79579BE2" w14:textId="0C8200BB" w:rsidR="00C86224" w:rsidRPr="001E2B1E" w:rsidRDefault="00DA23DD" w:rsidP="0099131B">
      <w:pPr>
        <w:spacing w:before="180" w:after="60" w:line="240" w:lineRule="atLeast"/>
        <w:ind w:left="1418"/>
        <w:jc w:val="both"/>
        <w:rPr>
          <w:sz w:val="32"/>
          <w:szCs w:val="32"/>
        </w:rPr>
      </w:pPr>
      <w:r w:rsidRPr="001E2B1E">
        <w:rPr>
          <w:sz w:val="32"/>
          <w:szCs w:val="32"/>
        </w:rPr>
        <w:t>5. Resultados Experimentales</w:t>
      </w:r>
    </w:p>
    <w:p w14:paraId="755E6772" w14:textId="0F7A5F7C" w:rsidR="00915B89" w:rsidRPr="001E2B1E" w:rsidRDefault="00915B89" w:rsidP="0099131B">
      <w:pPr>
        <w:pStyle w:val="CACuerpo"/>
      </w:pPr>
      <w:r w:rsidRPr="001E2B1E">
        <w:t>En esta sección se presentan los resultados obtenidos de forma experimental y su comparación con los resultados estimados mediante la simulación numérica.</w:t>
      </w:r>
    </w:p>
    <w:p w14:paraId="46C7682E" w14:textId="0AD416ED" w:rsidR="00F632F1" w:rsidRPr="001E2B1E" w:rsidRDefault="00915B89" w:rsidP="0099131B">
      <w:pPr>
        <w:pStyle w:val="CACuerpo"/>
      </w:pPr>
      <w:r w:rsidRPr="001E2B1E">
        <w:lastRenderedPageBreak/>
        <w:t>Los títulos de las tablas y los pies de figuras deben estar centrados. Además, todas las figuras y tablas deben ser citadas dentro del trabajo.</w:t>
      </w:r>
    </w:p>
    <w:p w14:paraId="6FF0F291" w14:textId="02558978" w:rsidR="00A409E9" w:rsidRPr="001E2B1E" w:rsidRDefault="00A409E9" w:rsidP="00F632F1">
      <w:pPr>
        <w:ind w:left="1418" w:firstLine="283"/>
        <w:jc w:val="both"/>
      </w:pPr>
    </w:p>
    <w:p w14:paraId="770EE28F" w14:textId="1F3ECDE0" w:rsidR="00A409E9" w:rsidRPr="001E2B1E" w:rsidRDefault="00C37D25" w:rsidP="004339D1">
      <w:pPr>
        <w:ind w:left="1418"/>
        <w:jc w:val="center"/>
        <w:rPr>
          <w:rFonts w:ascii="Candara" w:hAnsi="Candara" w:cs="Arial"/>
        </w:rPr>
      </w:pPr>
      <w:r w:rsidRPr="001E2B1E">
        <w:rPr>
          <w:rFonts w:ascii="Candara" w:hAnsi="Candara" w:cs="Arial"/>
          <w:noProof/>
          <w:lang w:eastAsia="es-MX"/>
        </w:rPr>
        <w:drawing>
          <wp:inline distT="0" distB="0" distL="0" distR="0" wp14:anchorId="006B9796" wp14:editId="3AA2FE54">
            <wp:extent cx="1918800" cy="2700000"/>
            <wp:effectExtent l="0" t="0" r="5715" b="571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igura_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8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672E0" w14:textId="77777777" w:rsidR="00A409E9" w:rsidRPr="001E2B1E" w:rsidRDefault="00A409E9" w:rsidP="004339D1">
      <w:pPr>
        <w:ind w:left="1418"/>
        <w:jc w:val="center"/>
        <w:rPr>
          <w:rFonts w:ascii="Candara" w:hAnsi="Candara" w:cs="Arial"/>
        </w:rPr>
      </w:pPr>
    </w:p>
    <w:p w14:paraId="0DEC46E5" w14:textId="3F906C4C" w:rsidR="00A409E9" w:rsidRPr="001E2B1E" w:rsidRDefault="00A409E9" w:rsidP="0099131B">
      <w:pPr>
        <w:pStyle w:val="CATituloFiguras"/>
        <w:rPr>
          <w:lang w:val="es-MX"/>
        </w:rPr>
      </w:pPr>
      <w:r w:rsidRPr="001E2B1E">
        <w:rPr>
          <w:b/>
          <w:lang w:val="es-MX"/>
        </w:rPr>
        <w:t>Figura 2.</w:t>
      </w:r>
      <w:r w:rsidR="00C37D25" w:rsidRPr="001E2B1E">
        <w:rPr>
          <w:lang w:val="es-MX"/>
        </w:rPr>
        <w:t xml:space="preserve"> Impresión 3D del rostro escaneado digitalmente con la técnica de proyección de franjas.  </w:t>
      </w:r>
    </w:p>
    <w:p w14:paraId="10C597C4" w14:textId="77777777" w:rsidR="0030508E" w:rsidRDefault="0030508E" w:rsidP="0099131B">
      <w:pPr>
        <w:pStyle w:val="CATitulo"/>
        <w:rPr>
          <w:lang w:val="es-MX"/>
        </w:rPr>
      </w:pPr>
    </w:p>
    <w:p w14:paraId="13D7FE2F" w14:textId="0518501A" w:rsidR="00730D1C" w:rsidRPr="001E2B1E" w:rsidRDefault="009E5F42" w:rsidP="0099131B">
      <w:pPr>
        <w:pStyle w:val="CATitulo"/>
        <w:rPr>
          <w:lang w:val="es-MX"/>
        </w:rPr>
      </w:pPr>
      <w:r w:rsidRPr="001E2B1E">
        <w:rPr>
          <w:lang w:val="es-MX"/>
        </w:rPr>
        <w:t>6</w:t>
      </w:r>
      <w:r w:rsidR="00A409E9" w:rsidRPr="001E2B1E">
        <w:rPr>
          <w:lang w:val="es-MX"/>
        </w:rPr>
        <w:t>. Conclusiones</w:t>
      </w:r>
    </w:p>
    <w:p w14:paraId="2F663E6B" w14:textId="7EBB934A" w:rsidR="009E5F42" w:rsidRDefault="009E5F42" w:rsidP="00B70C1F">
      <w:pPr>
        <w:pStyle w:val="CACuerpo"/>
      </w:pPr>
      <w:r w:rsidRPr="001E2B1E">
        <w:t>Sección de las conclusiones y posiblemente trabajo futuro. En esta sección no es necesario agregar referencias bibliográficas.</w:t>
      </w:r>
    </w:p>
    <w:p w14:paraId="7D0E7697" w14:textId="77777777" w:rsidR="0030508E" w:rsidRPr="001E2B1E" w:rsidRDefault="0030508E" w:rsidP="00B70C1F">
      <w:pPr>
        <w:pStyle w:val="CACuerpo"/>
      </w:pPr>
    </w:p>
    <w:p w14:paraId="00755FCC" w14:textId="77777777" w:rsidR="009E5F42" w:rsidRPr="001E2B1E" w:rsidRDefault="009E5F42" w:rsidP="00584072">
      <w:pPr>
        <w:pStyle w:val="CATituloAgradecimientosyReferencias"/>
      </w:pPr>
      <w:r w:rsidRPr="001E2B1E">
        <w:t>Agradecimientos</w:t>
      </w:r>
    </w:p>
    <w:p w14:paraId="4A6F76E0" w14:textId="00B9844D" w:rsidR="009E5F42" w:rsidRPr="001E2B1E" w:rsidRDefault="009E5F42" w:rsidP="00B70C1F">
      <w:pPr>
        <w:pStyle w:val="CACuerpo"/>
      </w:pPr>
      <w:r w:rsidRPr="001E2B1E">
        <w:t>El primer autor expresa su gratitud al Consejo Nacional de Humanidades, Ciencia y Tecnologías, por el apoyo recibido para el desarrollo del trabajo de investigación a través de la beca de doctorado (2022-000002-01NACF-07717).</w:t>
      </w:r>
    </w:p>
    <w:p w14:paraId="5F6B22EE" w14:textId="77777777" w:rsidR="0030508E" w:rsidRDefault="0030508E" w:rsidP="00B70C1F">
      <w:pPr>
        <w:pStyle w:val="CATituloAgradecimientosyReferencias"/>
      </w:pPr>
    </w:p>
    <w:p w14:paraId="4A9173CB" w14:textId="431A34DF" w:rsidR="009E5F42" w:rsidRPr="001E2B1E" w:rsidRDefault="009E5F42" w:rsidP="00B70C1F">
      <w:pPr>
        <w:pStyle w:val="CATituloAgradecimientosyReferencias"/>
      </w:pPr>
      <w:r w:rsidRPr="001E2B1E">
        <w:t>Referencias</w:t>
      </w:r>
    </w:p>
    <w:p w14:paraId="36D7BD5F" w14:textId="4718E903" w:rsidR="009E5F42" w:rsidRPr="001E2B1E" w:rsidRDefault="009E5F42" w:rsidP="0099131B">
      <w:pPr>
        <w:pStyle w:val="CACuerpo"/>
        <w:rPr>
          <w:b/>
        </w:rPr>
      </w:pPr>
      <w:r w:rsidRPr="001E2B1E">
        <w:t xml:space="preserve">En la </w:t>
      </w:r>
      <w:r w:rsidRPr="001E2B1E">
        <w:rPr>
          <w:i/>
        </w:rPr>
        <w:t>Revista Ciencia Aplicada</w:t>
      </w:r>
      <w:r w:rsidRPr="001E2B1E">
        <w:t xml:space="preserve"> hemos optado por realizar la citación de trabajo en el formato IEEE, el cual es un estándar en áreas de ciencias exactas e ingenierías. Particularmente, para la IEEE existen tres partes principales dentro de una referencia:</w:t>
      </w:r>
    </w:p>
    <w:p w14:paraId="0D88B40A" w14:textId="77777777" w:rsidR="009E5F42" w:rsidRPr="001E2B1E" w:rsidRDefault="009E5F42" w:rsidP="0099131B">
      <w:pPr>
        <w:pStyle w:val="CACuerpo"/>
      </w:pPr>
      <w:r w:rsidRPr="001E2B1E">
        <w:lastRenderedPageBreak/>
        <w:t>1.</w:t>
      </w:r>
      <w:r w:rsidRPr="001E2B1E">
        <w:tab/>
        <w:t>El nombre del autor aparece como la inicial del nombre y luego el apellido completo.</w:t>
      </w:r>
    </w:p>
    <w:p w14:paraId="506FA4E5" w14:textId="77777777" w:rsidR="009E5F42" w:rsidRPr="001E2B1E" w:rsidRDefault="009E5F42" w:rsidP="0099131B">
      <w:pPr>
        <w:pStyle w:val="CACuerpo"/>
      </w:pPr>
      <w:r w:rsidRPr="001E2B1E">
        <w:t>2.</w:t>
      </w:r>
      <w:r w:rsidRPr="001E2B1E">
        <w:tab/>
        <w:t>Título del artículo, patente, ponencia de congreso, etc., entre comillas.</w:t>
      </w:r>
    </w:p>
    <w:p w14:paraId="6615C70C" w14:textId="77777777" w:rsidR="009E5F42" w:rsidRPr="001E2B1E" w:rsidRDefault="009E5F42" w:rsidP="0099131B">
      <w:pPr>
        <w:pStyle w:val="CACuerpo"/>
      </w:pPr>
      <w:r w:rsidRPr="001E2B1E">
        <w:t>3.</w:t>
      </w:r>
      <w:r w:rsidRPr="001E2B1E">
        <w:tab/>
        <w:t>Título de la revista o libro en cursiva.</w:t>
      </w:r>
    </w:p>
    <w:p w14:paraId="6C81F9BD" w14:textId="77777777" w:rsidR="009E5F42" w:rsidRPr="001E2B1E" w:rsidRDefault="009E5F42" w:rsidP="0099131B">
      <w:pPr>
        <w:pStyle w:val="CACuerpo"/>
      </w:pPr>
    </w:p>
    <w:p w14:paraId="04681987" w14:textId="6027D5D8" w:rsidR="009E5F42" w:rsidRPr="001E2B1E" w:rsidRDefault="009E5F42" w:rsidP="0099131B">
      <w:pPr>
        <w:pStyle w:val="CACuerpo"/>
      </w:pPr>
      <w:r w:rsidRPr="001E2B1E">
        <w:t>En particular, solamente se utilizarán referencia de artículos y de libros. Los ejemplos mostrados son una guía para el formato de las referencias.</w:t>
      </w:r>
    </w:p>
    <w:p w14:paraId="7343B7F3" w14:textId="77777777" w:rsidR="009E5F42" w:rsidRPr="001E2B1E" w:rsidRDefault="009E5F42" w:rsidP="009E5F42">
      <w:pPr>
        <w:spacing w:after="60" w:line="280" w:lineRule="atLeast"/>
        <w:ind w:left="1418"/>
        <w:jc w:val="both"/>
      </w:pPr>
    </w:p>
    <w:p w14:paraId="190E268B" w14:textId="77777777" w:rsidR="009E5F42" w:rsidRPr="001E2B1E" w:rsidRDefault="009E5F42" w:rsidP="00584072">
      <w:pPr>
        <w:pStyle w:val="CATituloAgradecimientosyReferencias"/>
      </w:pPr>
      <w:r w:rsidRPr="001E2B1E">
        <w:t>Ejemplos Artículos:</w:t>
      </w:r>
    </w:p>
    <w:p w14:paraId="4EE9517A" w14:textId="77777777" w:rsidR="009E5F42" w:rsidRPr="001E2B1E" w:rsidRDefault="009E5F42" w:rsidP="009E5F42">
      <w:pPr>
        <w:spacing w:after="60" w:line="280" w:lineRule="atLeast"/>
        <w:ind w:left="1418"/>
        <w:jc w:val="both"/>
        <w:rPr>
          <w:b/>
        </w:rPr>
      </w:pPr>
    </w:p>
    <w:p w14:paraId="38C810F0" w14:textId="74BC6602" w:rsidR="009E5F42" w:rsidRPr="004C48F7" w:rsidRDefault="009E5F42" w:rsidP="00566C14">
      <w:pPr>
        <w:pStyle w:val="CAReferencias"/>
        <w:rPr>
          <w:lang w:val="en-CA"/>
        </w:rPr>
      </w:pPr>
      <w:r w:rsidRPr="004C48F7">
        <w:rPr>
          <w:lang w:val="en-CA"/>
        </w:rPr>
        <w:t>A. Silva, A. Muñoz, J. L. Flores, and J. Villa, “</w:t>
      </w:r>
      <w:r w:rsidRPr="0030508E">
        <w:rPr>
          <w:lang w:val="en-CA"/>
        </w:rPr>
        <w:t xml:space="preserve">Exhaustive dithering algorithm for 3D shape reconstruction by fringe projection profilometry,” </w:t>
      </w:r>
      <w:r w:rsidRPr="0030508E">
        <w:rPr>
          <w:i/>
          <w:lang w:val="en-CA"/>
        </w:rPr>
        <w:t>Applied Optics</w:t>
      </w:r>
      <w:r w:rsidRPr="0030508E">
        <w:rPr>
          <w:lang w:val="en-CA"/>
        </w:rPr>
        <w:t>,</w:t>
      </w:r>
      <w:r w:rsidRPr="004C48F7">
        <w:rPr>
          <w:lang w:val="en-CA"/>
        </w:rPr>
        <w:t xml:space="preserve"> vol. 59, pp. 1137–1142, 2020.</w:t>
      </w:r>
      <w:r w:rsidR="00566C14" w:rsidRPr="004C48F7">
        <w:rPr>
          <w:lang w:val="en-CA"/>
        </w:rPr>
        <w:t xml:space="preserve"> https://doi.org/10.1364/AO.381924</w:t>
      </w:r>
    </w:p>
    <w:p w14:paraId="745833D7" w14:textId="221F91EF" w:rsidR="009E5F42" w:rsidRPr="00566C14" w:rsidRDefault="009E5F42" w:rsidP="00566C14">
      <w:pPr>
        <w:pStyle w:val="CAReferencias"/>
        <w:rPr>
          <w:lang w:val="en-CA"/>
        </w:rPr>
      </w:pPr>
      <w:r w:rsidRPr="001E2B1E">
        <w:t xml:space="preserve">O. Méndez-Flores, L. H. Ochoa-Díaz, I. Castro-Quezada, Z. Olivo-Vidal, R. García-Miranda, U. Rodríguez-Robles, et. al. </w:t>
      </w:r>
      <w:r w:rsidRPr="0030508E">
        <w:rPr>
          <w:lang w:val="en-CA"/>
        </w:rPr>
        <w:t xml:space="preserve">“The milpa as a supplier of bioactive compounds: a review," </w:t>
      </w:r>
      <w:r w:rsidRPr="0030508E">
        <w:rPr>
          <w:i/>
          <w:iCs/>
          <w:lang w:val="en-CA"/>
        </w:rPr>
        <w:t>Food Reviews International</w:t>
      </w:r>
      <w:r w:rsidRPr="0030508E">
        <w:rPr>
          <w:lang w:val="en-CA"/>
        </w:rPr>
        <w:t xml:space="preserve">, vol. </w:t>
      </w:r>
      <w:r w:rsidRPr="004C48F7">
        <w:rPr>
          <w:iCs/>
          <w:lang w:val="en-CA"/>
        </w:rPr>
        <w:t>39</w:t>
      </w:r>
      <w:r w:rsidRPr="0030508E">
        <w:rPr>
          <w:lang w:val="en-CA"/>
        </w:rPr>
        <w:t>, no. 3, pp.</w:t>
      </w:r>
      <w:r w:rsidR="004C48F7">
        <w:rPr>
          <w:lang w:val="en-CA"/>
        </w:rPr>
        <w:t xml:space="preserve"> </w:t>
      </w:r>
      <w:r w:rsidRPr="0030508E">
        <w:rPr>
          <w:lang w:val="en-CA"/>
        </w:rPr>
        <w:t>1359–1376, 2021.</w:t>
      </w:r>
      <w:r w:rsidR="00566C14">
        <w:rPr>
          <w:lang w:val="en-CA"/>
        </w:rPr>
        <w:t xml:space="preserve">        </w:t>
      </w:r>
      <w:r w:rsidR="004C48F7">
        <w:rPr>
          <w:lang w:val="en-CA"/>
        </w:rPr>
        <w:t xml:space="preserve">doi: </w:t>
      </w:r>
      <w:r w:rsidR="00566C14" w:rsidRPr="00566C14">
        <w:rPr>
          <w:lang w:val="en-CA"/>
        </w:rPr>
        <w:t>10.1080/87559129.2021.</w:t>
      </w:r>
      <w:r w:rsidR="00566C14">
        <w:rPr>
          <w:lang w:val="en-CA"/>
        </w:rPr>
        <w:t xml:space="preserve"> </w:t>
      </w:r>
      <w:r w:rsidR="00566C14" w:rsidRPr="00566C14">
        <w:rPr>
          <w:lang w:val="en-CA"/>
        </w:rPr>
        <w:t>1934001</w:t>
      </w:r>
    </w:p>
    <w:p w14:paraId="42D26266" w14:textId="0045924D" w:rsidR="009E5F42" w:rsidRPr="00566C14" w:rsidRDefault="009E5F42" w:rsidP="00566C14">
      <w:pPr>
        <w:pStyle w:val="CAReferencias"/>
        <w:rPr>
          <w:lang w:val="en-CA"/>
        </w:rPr>
      </w:pPr>
      <w:r w:rsidRPr="0030508E">
        <w:rPr>
          <w:lang w:val="en-CA"/>
        </w:rPr>
        <w:t xml:space="preserve">H. Rodrígyez-Rangel, L. A. Morales-Rosales, R. Imperial Rojo, M. A. Roman-Garay, G. E. Peralta-Peñuñur, and M. Lobato-Báez, “Analysis of statistical and artificial intelligence algorithms for real-time speed estimation based on vehicle detection with YOLO,” </w:t>
      </w:r>
      <w:r w:rsidRPr="0030508E">
        <w:rPr>
          <w:i/>
          <w:lang w:val="en-CA"/>
        </w:rPr>
        <w:t>Applied Sciences</w:t>
      </w:r>
      <w:r w:rsidR="004C48F7">
        <w:rPr>
          <w:lang w:val="en-CA"/>
        </w:rPr>
        <w:t>, vol. 12, no. 6, p</w:t>
      </w:r>
      <w:r w:rsidRPr="0030508E">
        <w:rPr>
          <w:lang w:val="en-CA"/>
        </w:rPr>
        <w:t>. 2907, 2022.</w:t>
      </w:r>
      <w:r w:rsidR="00B03A77">
        <w:rPr>
          <w:lang w:val="en-CA"/>
        </w:rPr>
        <w:t xml:space="preserve"> https://doi.org/</w:t>
      </w:r>
      <w:r w:rsidR="00566C14" w:rsidRPr="00566C14">
        <w:rPr>
          <w:lang w:val="en-CA"/>
        </w:rPr>
        <w:t>10.3390/app12062907</w:t>
      </w:r>
    </w:p>
    <w:p w14:paraId="37B2A61E" w14:textId="06CFC228" w:rsidR="0030508E" w:rsidRPr="0030508E" w:rsidRDefault="00C26E78" w:rsidP="0030508E">
      <w:pPr>
        <w:pStyle w:val="CAReferencias"/>
        <w:rPr>
          <w:lang w:val="en-CA"/>
        </w:rPr>
      </w:pPr>
      <w:r>
        <w:rPr>
          <w:lang w:val="en-CA"/>
        </w:rPr>
        <w:t>A. Carrillo-Castillo, R. C. Ambrosio-Lázara, A. Jiménez-Pérez, C. A. Martínez-Pérez, et. al .</w:t>
      </w:r>
      <w:r w:rsidR="0030508E">
        <w:rPr>
          <w:lang w:val="en-CA"/>
        </w:rPr>
        <w:t>”</w:t>
      </w:r>
      <w:r w:rsidR="0030508E" w:rsidRPr="0030508E">
        <w:rPr>
          <w:lang w:val="en-CA"/>
        </w:rPr>
        <w:t>Role of complexing agents in chemical bath deposi</w:t>
      </w:r>
      <w:r w:rsidR="0030508E">
        <w:rPr>
          <w:lang w:val="en-CA"/>
        </w:rPr>
        <w:t>tion of lead sulfide thin films</w:t>
      </w:r>
      <w:r w:rsidR="0030508E" w:rsidRPr="0030508E">
        <w:rPr>
          <w:lang w:val="en-CA"/>
        </w:rPr>
        <w:t>,</w:t>
      </w:r>
      <w:r w:rsidR="0030508E">
        <w:rPr>
          <w:lang w:val="en-CA"/>
        </w:rPr>
        <w:t>” Materials Letters</w:t>
      </w:r>
      <w:r w:rsidR="0030508E" w:rsidRPr="0030508E">
        <w:rPr>
          <w:lang w:val="en-CA"/>
        </w:rPr>
        <w:t>,</w:t>
      </w:r>
      <w:r w:rsidR="0030508E">
        <w:rPr>
          <w:lang w:val="en-CA"/>
        </w:rPr>
        <w:t xml:space="preserve"> vol. 121, pp. 19-21, 2014. </w:t>
      </w:r>
      <w:r w:rsidR="004C48F7">
        <w:rPr>
          <w:lang w:val="en-CA"/>
        </w:rPr>
        <w:t xml:space="preserve"> d</w:t>
      </w:r>
      <w:r w:rsidR="00B03A77">
        <w:rPr>
          <w:lang w:val="en-CA"/>
        </w:rPr>
        <w:t>oi</w:t>
      </w:r>
      <w:r w:rsidR="004C48F7">
        <w:rPr>
          <w:lang w:val="en-CA"/>
        </w:rPr>
        <w:t xml:space="preserve">: </w:t>
      </w:r>
      <w:r w:rsidR="0030508E" w:rsidRPr="0030508E">
        <w:rPr>
          <w:lang w:val="en-CA"/>
        </w:rPr>
        <w:t>10.1016/j.matlet.2014.01.088</w:t>
      </w:r>
    </w:p>
    <w:p w14:paraId="1124418E" w14:textId="3224B806" w:rsidR="00C26E78" w:rsidRDefault="00C26E78" w:rsidP="009E5F42">
      <w:pPr>
        <w:spacing w:after="60" w:line="280" w:lineRule="atLeast"/>
        <w:ind w:left="1418"/>
        <w:jc w:val="both"/>
        <w:rPr>
          <w:b/>
          <w:lang w:val="en-CA"/>
        </w:rPr>
      </w:pPr>
    </w:p>
    <w:p w14:paraId="45B48D74" w14:textId="0016C066" w:rsidR="00B14C78" w:rsidRPr="00B03A77" w:rsidRDefault="00B03A77" w:rsidP="009E5F42">
      <w:pPr>
        <w:spacing w:after="60" w:line="280" w:lineRule="atLeast"/>
        <w:ind w:left="1418"/>
        <w:jc w:val="both"/>
        <w:rPr>
          <w:b/>
        </w:rPr>
      </w:pPr>
      <w:r w:rsidRPr="00B03A77">
        <w:rPr>
          <w:b/>
        </w:rPr>
        <w:t>Las referencias también pueden i</w:t>
      </w:r>
      <w:r>
        <w:rPr>
          <w:b/>
        </w:rPr>
        <w:t>r sin doi</w:t>
      </w:r>
    </w:p>
    <w:p w14:paraId="67493644" w14:textId="12BC1E25" w:rsidR="00B14C78" w:rsidRPr="00B14C78" w:rsidRDefault="00B14C78" w:rsidP="00B14C78">
      <w:pPr>
        <w:pStyle w:val="CAReferencias"/>
        <w:rPr>
          <w:lang w:val="en-CA"/>
        </w:rPr>
      </w:pPr>
      <w:r w:rsidRPr="00B14C78">
        <w:rPr>
          <w:lang w:val="en-CA"/>
        </w:rPr>
        <w:t>A. Silva, A. Muñoz, J. L. Flores, and J. Villa, “</w:t>
      </w:r>
      <w:r w:rsidRPr="0030508E">
        <w:rPr>
          <w:lang w:val="en-CA"/>
        </w:rPr>
        <w:t xml:space="preserve">Exhaustive dithering algorithm for 3D shape reconstruction by fringe projection profilometry,” </w:t>
      </w:r>
      <w:r w:rsidRPr="0030508E">
        <w:rPr>
          <w:i/>
          <w:lang w:val="en-CA"/>
        </w:rPr>
        <w:t>Applied Optics</w:t>
      </w:r>
      <w:r w:rsidRPr="0030508E">
        <w:rPr>
          <w:lang w:val="en-CA"/>
        </w:rPr>
        <w:t>,</w:t>
      </w:r>
      <w:r w:rsidRPr="00B14C78">
        <w:rPr>
          <w:lang w:val="en-CA"/>
        </w:rPr>
        <w:t xml:space="preserve"> vol. 59, pp. 1137–1142, 2020. </w:t>
      </w:r>
    </w:p>
    <w:p w14:paraId="7EB3BCB2" w14:textId="69FF51BD" w:rsidR="00B14C78" w:rsidRPr="00566C14" w:rsidRDefault="00B14C78" w:rsidP="00B14C78">
      <w:pPr>
        <w:pStyle w:val="CAReferencias"/>
        <w:rPr>
          <w:lang w:val="en-CA"/>
        </w:rPr>
      </w:pPr>
      <w:r w:rsidRPr="001E2B1E">
        <w:t xml:space="preserve">O. Méndez-Flores, L. H. Ochoa-Díaz, I. Castro-Quezada, Z. Olivo-Vidal, R. García-Miranda, U. Rodríguez-Robles, et. al. </w:t>
      </w:r>
      <w:r w:rsidRPr="0030508E">
        <w:rPr>
          <w:lang w:val="en-CA"/>
        </w:rPr>
        <w:t xml:space="preserve">“The milpa as a supplier of bioactive compounds: a review," </w:t>
      </w:r>
      <w:r w:rsidRPr="0030508E">
        <w:rPr>
          <w:i/>
          <w:iCs/>
          <w:lang w:val="en-CA"/>
        </w:rPr>
        <w:t>Food Reviews International</w:t>
      </w:r>
      <w:r w:rsidRPr="0030508E">
        <w:rPr>
          <w:lang w:val="en-CA"/>
        </w:rPr>
        <w:t xml:space="preserve">, vol. </w:t>
      </w:r>
      <w:r w:rsidRPr="0030508E">
        <w:rPr>
          <w:i/>
          <w:iCs/>
          <w:lang w:val="en-CA"/>
        </w:rPr>
        <w:t>39</w:t>
      </w:r>
      <w:r w:rsidRPr="0030508E">
        <w:rPr>
          <w:lang w:val="en-CA"/>
        </w:rPr>
        <w:t>, no. 3, pp.1359–1376, 2021.</w:t>
      </w:r>
      <w:r>
        <w:rPr>
          <w:lang w:val="en-CA"/>
        </w:rPr>
        <w:t xml:space="preserve">      </w:t>
      </w:r>
    </w:p>
    <w:p w14:paraId="505AEB61" w14:textId="30257FEB" w:rsidR="00B14C78" w:rsidRPr="00566C14" w:rsidRDefault="00B14C78" w:rsidP="00B14C78">
      <w:pPr>
        <w:pStyle w:val="CAReferencias"/>
        <w:rPr>
          <w:lang w:val="en-CA"/>
        </w:rPr>
      </w:pPr>
      <w:r w:rsidRPr="0030508E">
        <w:rPr>
          <w:lang w:val="en-CA"/>
        </w:rPr>
        <w:t xml:space="preserve">H. Rodrígyez-Rangel, L. A. Morales-Rosales, R. Imperial Rojo, M. A. Roman-Garay, G. E. Peralta-Peñuñur, and M. Lobato-Báez, “Analysis of statistical and artificial intelligence algorithms for real-time speed estimation based on vehicle detection with YOLO,” </w:t>
      </w:r>
      <w:r w:rsidRPr="0030508E">
        <w:rPr>
          <w:i/>
          <w:lang w:val="en-CA"/>
        </w:rPr>
        <w:t>Applied Sciences</w:t>
      </w:r>
      <w:r w:rsidRPr="0030508E">
        <w:rPr>
          <w:lang w:val="en-CA"/>
        </w:rPr>
        <w:t>, vol. 12, no. 6, pp. 2907, 2022.</w:t>
      </w:r>
      <w:r>
        <w:rPr>
          <w:lang w:val="en-CA"/>
        </w:rPr>
        <w:t xml:space="preserve"> </w:t>
      </w:r>
    </w:p>
    <w:p w14:paraId="4B04C5AC" w14:textId="357D80F7" w:rsidR="00B14C78" w:rsidRPr="0030508E" w:rsidRDefault="00B14C78" w:rsidP="00B14C78">
      <w:pPr>
        <w:pStyle w:val="CAReferencias"/>
        <w:rPr>
          <w:lang w:val="en-CA"/>
        </w:rPr>
      </w:pPr>
      <w:r>
        <w:rPr>
          <w:lang w:val="en-CA"/>
        </w:rPr>
        <w:t>A. Carrillo-Castillo, R. C. Ambrosio-Lázara, A. Jiménez-Pérez, C. A. Martínez-Pérez, et. al .”</w:t>
      </w:r>
      <w:r w:rsidRPr="0030508E">
        <w:rPr>
          <w:lang w:val="en-CA"/>
        </w:rPr>
        <w:t>Role of complexing agents in chemical bath deposi</w:t>
      </w:r>
      <w:r>
        <w:rPr>
          <w:lang w:val="en-CA"/>
        </w:rPr>
        <w:t>tion of lead sulfide thin films</w:t>
      </w:r>
      <w:r w:rsidRPr="0030508E">
        <w:rPr>
          <w:lang w:val="en-CA"/>
        </w:rPr>
        <w:t>,</w:t>
      </w:r>
      <w:r>
        <w:rPr>
          <w:lang w:val="en-CA"/>
        </w:rPr>
        <w:t>” Materials Letters</w:t>
      </w:r>
      <w:r w:rsidRPr="0030508E">
        <w:rPr>
          <w:lang w:val="en-CA"/>
        </w:rPr>
        <w:t>,</w:t>
      </w:r>
      <w:r>
        <w:rPr>
          <w:lang w:val="en-CA"/>
        </w:rPr>
        <w:t xml:space="preserve"> vol. 121, pp. 19-21, 2014.</w:t>
      </w:r>
    </w:p>
    <w:p w14:paraId="2094BBEF" w14:textId="15B0E92F" w:rsidR="00B14C78" w:rsidRDefault="00B14C78" w:rsidP="009E5F42">
      <w:pPr>
        <w:spacing w:after="60" w:line="280" w:lineRule="atLeast"/>
        <w:ind w:left="1418"/>
        <w:jc w:val="both"/>
        <w:rPr>
          <w:b/>
          <w:lang w:val="en-CA"/>
        </w:rPr>
      </w:pPr>
    </w:p>
    <w:p w14:paraId="3EEE6533" w14:textId="77777777" w:rsidR="00B14C78" w:rsidRPr="00C26E78" w:rsidRDefault="00B14C78" w:rsidP="009E5F42">
      <w:pPr>
        <w:spacing w:after="60" w:line="280" w:lineRule="atLeast"/>
        <w:ind w:left="1418"/>
        <w:jc w:val="both"/>
        <w:rPr>
          <w:b/>
          <w:lang w:val="en-CA"/>
        </w:rPr>
      </w:pPr>
    </w:p>
    <w:p w14:paraId="699E4F8D" w14:textId="13111376" w:rsidR="009E5F42" w:rsidRPr="001E2B1E" w:rsidRDefault="009E5F42" w:rsidP="009E5F42">
      <w:pPr>
        <w:spacing w:after="60" w:line="280" w:lineRule="atLeast"/>
        <w:ind w:left="1418"/>
        <w:jc w:val="both"/>
        <w:rPr>
          <w:b/>
        </w:rPr>
      </w:pPr>
      <w:r w:rsidRPr="001E2B1E">
        <w:rPr>
          <w:b/>
        </w:rPr>
        <w:t>Ejemplos Libros:</w:t>
      </w:r>
    </w:p>
    <w:p w14:paraId="795EC1B1" w14:textId="77777777" w:rsidR="009E5F42" w:rsidRPr="001E2B1E" w:rsidRDefault="009E5F42" w:rsidP="009E5F42">
      <w:pPr>
        <w:spacing w:after="60" w:line="280" w:lineRule="atLeast"/>
        <w:ind w:left="1418"/>
        <w:jc w:val="both"/>
      </w:pPr>
    </w:p>
    <w:p w14:paraId="2626C9CF" w14:textId="7D6C583B" w:rsidR="00773D59" w:rsidRPr="0030508E" w:rsidRDefault="009E5F42" w:rsidP="005332A5">
      <w:pPr>
        <w:pStyle w:val="CAReferencias"/>
        <w:rPr>
          <w:lang w:val="en-CA"/>
        </w:rPr>
      </w:pPr>
      <w:r w:rsidRPr="0030508E">
        <w:rPr>
          <w:lang w:val="en-CA"/>
        </w:rPr>
        <w:t>A. Bj</w:t>
      </w:r>
      <w:r w:rsidRPr="0030508E">
        <w:rPr>
          <w:bCs/>
          <w:lang w:val="en-CA"/>
        </w:rPr>
        <w:t>ö</w:t>
      </w:r>
      <w:r w:rsidRPr="0030508E">
        <w:rPr>
          <w:lang w:val="en-CA"/>
        </w:rPr>
        <w:t>rck, “Numerical methods for least squares problems,” Philadelphia, SIAM, 1996.</w:t>
      </w:r>
    </w:p>
    <w:p w14:paraId="4DB16147" w14:textId="77777777" w:rsidR="005332A5" w:rsidRPr="0030508E" w:rsidRDefault="005332A5" w:rsidP="005332A5">
      <w:pPr>
        <w:pStyle w:val="CACuerpo"/>
        <w:rPr>
          <w:lang w:val="en-CA"/>
        </w:rPr>
      </w:pPr>
    </w:p>
    <w:p w14:paraId="395F534E" w14:textId="58DF4920" w:rsidR="009E5F42" w:rsidRPr="001E2B1E" w:rsidRDefault="009E5F42" w:rsidP="00773D59">
      <w:pPr>
        <w:pStyle w:val="CACuerpo"/>
      </w:pPr>
      <w:r w:rsidRPr="001E2B1E">
        <w:t xml:space="preserve">Los lineamientos para realizar la citación en formato IEEE son los siguientes: </w:t>
      </w:r>
    </w:p>
    <w:p w14:paraId="190BB047" w14:textId="330035DE" w:rsidR="009E5F42" w:rsidRPr="001E2B1E" w:rsidRDefault="009E5F42" w:rsidP="00773D59">
      <w:pPr>
        <w:pStyle w:val="CACuerpo"/>
      </w:pPr>
      <w:r w:rsidRPr="001E2B1E">
        <w:t>El númer</w:t>
      </w:r>
      <w:r w:rsidR="00C26E78">
        <w:t>o máximo de autores es 4, para el 5</w:t>
      </w:r>
      <w:r w:rsidRPr="001E2B1E">
        <w:t xml:space="preserve"> en adelante escribir “, et. al.”</w:t>
      </w:r>
    </w:p>
    <w:p w14:paraId="70765E92" w14:textId="77777777" w:rsidR="009E5F42" w:rsidRPr="001E2B1E" w:rsidRDefault="009E5F42" w:rsidP="00773D59">
      <w:pPr>
        <w:pStyle w:val="CACuerpo"/>
      </w:pPr>
      <w:r w:rsidRPr="001E2B1E">
        <w:t>Las citas deben enumerarse de acuerdo con el orden en que se presentan en el texto.</w:t>
      </w:r>
    </w:p>
    <w:p w14:paraId="0816EB86" w14:textId="77777777" w:rsidR="009E5F42" w:rsidRPr="001E2B1E" w:rsidRDefault="009E5F42" w:rsidP="00773D59">
      <w:pPr>
        <w:pStyle w:val="CACuerpo"/>
      </w:pPr>
      <w:r w:rsidRPr="001E2B1E">
        <w:t>Después de haber asignado un número a una referencia específica, ese número debe ser usado cada vez que el documento sea mencionado en el texto.</w:t>
      </w:r>
    </w:p>
    <w:p w14:paraId="7256171E" w14:textId="77777777" w:rsidR="009E5F42" w:rsidRPr="001E2B1E" w:rsidRDefault="009E5F42" w:rsidP="00773D59">
      <w:pPr>
        <w:pStyle w:val="CACuerpo"/>
      </w:pPr>
      <w:r w:rsidRPr="001E2B1E">
        <w:t>Cada número de referencia debe estar entre corchetes [ ], por ejemplo, "...el fin de la investigación [1]...".</w:t>
      </w:r>
    </w:p>
    <w:p w14:paraId="6BC1D6E0" w14:textId="77777777" w:rsidR="009E5F42" w:rsidRPr="001E2B1E" w:rsidRDefault="009E5F42" w:rsidP="00773D59">
      <w:pPr>
        <w:pStyle w:val="CACuerpo"/>
      </w:pPr>
      <w:r w:rsidRPr="001E2B1E">
        <w:t>No es obligatorio incluir el nombre del autor en la cita a menos que sea pertinente en el propio texto con el fin de clarificar su explicación.</w:t>
      </w:r>
    </w:p>
    <w:p w14:paraId="065D4EAF" w14:textId="77777777" w:rsidR="009E5F42" w:rsidRPr="001E2B1E" w:rsidRDefault="009E5F42" w:rsidP="00773D59">
      <w:pPr>
        <w:pStyle w:val="CACuerpo"/>
      </w:pPr>
      <w:r w:rsidRPr="001E2B1E">
        <w:t>La fecha de publicación no será mencionada en el cuerpo del documento.</w:t>
      </w:r>
    </w:p>
    <w:p w14:paraId="44A03410" w14:textId="77777777" w:rsidR="009E5F42" w:rsidRPr="001E2B1E" w:rsidRDefault="009E5F42" w:rsidP="00773D59">
      <w:pPr>
        <w:pStyle w:val="CACuerpo"/>
      </w:pPr>
      <w:r w:rsidRPr="001E2B1E">
        <w:t xml:space="preserve">No es obligatorio incorporar la palabra "referencia", por ejemplo, "...en [2]...". </w:t>
      </w:r>
    </w:p>
    <w:p w14:paraId="50FA3542" w14:textId="77777777" w:rsidR="009E5F42" w:rsidRPr="001E2B1E" w:rsidRDefault="009E5F42" w:rsidP="00773D59">
      <w:pPr>
        <w:pStyle w:val="CACuerpo"/>
      </w:pPr>
      <w:r w:rsidRPr="001E2B1E">
        <w:t>Ejemplos de cómo colocar las citas son los siguientes:</w:t>
      </w:r>
    </w:p>
    <w:p w14:paraId="29DA10F3" w14:textId="77777777" w:rsidR="009E5F42" w:rsidRPr="001E2B1E" w:rsidRDefault="009E5F42" w:rsidP="00773D59">
      <w:pPr>
        <w:pStyle w:val="CACuerpo"/>
      </w:pPr>
      <w:r w:rsidRPr="001E2B1E">
        <w:t>“Morales [3] determinó...” (se coloca la cita mencionando previamente al autor).</w:t>
      </w:r>
    </w:p>
    <w:p w14:paraId="2DC90A4D" w14:textId="77777777" w:rsidR="009E5F42" w:rsidRPr="001E2B1E" w:rsidRDefault="009E5F42" w:rsidP="00773D59">
      <w:pPr>
        <w:pStyle w:val="CACuerpo"/>
      </w:pPr>
      <w:r w:rsidRPr="001E2B1E">
        <w:t>“Muñoz y Morales [4] estimaron...” (para hacer mención previa de dos autores y conocer quienes realizaron el trabajo).</w:t>
      </w:r>
    </w:p>
    <w:p w14:paraId="149D0584" w14:textId="77777777" w:rsidR="009E5F42" w:rsidRPr="001E2B1E" w:rsidRDefault="009E5F42" w:rsidP="00773D59">
      <w:pPr>
        <w:pStyle w:val="CACuerpo"/>
      </w:pPr>
      <w:r w:rsidRPr="001E2B1E">
        <w:t>“Muñoz et al. [5] evidenció...” (muestra cómo se coloca la cita con mención previa de tres o más autores).</w:t>
      </w:r>
    </w:p>
    <w:p w14:paraId="66E94EC0" w14:textId="77777777" w:rsidR="009E5F42" w:rsidRPr="001E2B1E" w:rsidRDefault="009E5F42" w:rsidP="00773D59">
      <w:pPr>
        <w:pStyle w:val="CACuerpo"/>
      </w:pPr>
      <w:r w:rsidRPr="001E2B1E">
        <w:t>“... han mostrado variación [1, 2]” o “... han mostrado variación [1-2]” (ejemplifica cómo se citan dos referencias con numeración continua, esto aplica para dos o más citas con numeración continua)).</w:t>
      </w:r>
    </w:p>
    <w:p w14:paraId="1F7F05A0" w14:textId="77777777" w:rsidR="009E5F42" w:rsidRPr="001E2B1E" w:rsidRDefault="009E5F42" w:rsidP="00773D59">
      <w:pPr>
        <w:pStyle w:val="CACuerpo"/>
      </w:pPr>
      <w:r w:rsidRPr="001E2B1E">
        <w:t>“... según han mostrado estudios recientes [3,5,7], ...” (para citar dos o más referencias que no siguen el mismo consecutivo numérico).</w:t>
      </w:r>
    </w:p>
    <w:p w14:paraId="29596009" w14:textId="1B52AC61" w:rsidR="009E5F42" w:rsidRPr="001E2B1E" w:rsidRDefault="009E5F42" w:rsidP="00773D59">
      <w:pPr>
        <w:pStyle w:val="CACuerpo"/>
      </w:pPr>
      <w:r w:rsidRPr="001E2B1E">
        <w:t>“Estudios desarrollados por [1-4] y [11] han demostrado ...” o “Estudios desarrollados por [1,3,5,7,11], han demostrado ...” (para citar dos referencias con numeración continua con una de numeración discontinua).</w:t>
      </w:r>
    </w:p>
    <w:p w14:paraId="64C60AF0" w14:textId="77777777" w:rsidR="009E5F42" w:rsidRPr="001E2B1E" w:rsidRDefault="009E5F42" w:rsidP="00773D59">
      <w:pPr>
        <w:pStyle w:val="CACuerpo"/>
      </w:pPr>
      <w:r w:rsidRPr="001E2B1E">
        <w:lastRenderedPageBreak/>
        <w:t>A continuación, se explican las estructuras para cada tipo de documento a ser citado dentro de los artículos.</w:t>
      </w:r>
    </w:p>
    <w:p w14:paraId="322181FD" w14:textId="5F10A374" w:rsidR="009E5F42" w:rsidRDefault="009E5F42" w:rsidP="009E5F42">
      <w:pPr>
        <w:spacing w:after="60" w:line="280" w:lineRule="atLeast"/>
        <w:ind w:left="1418"/>
        <w:jc w:val="both"/>
      </w:pPr>
    </w:p>
    <w:p w14:paraId="1C5B9201" w14:textId="2DFDB36D" w:rsidR="004C48F7" w:rsidRDefault="004C48F7" w:rsidP="009E5F42">
      <w:pPr>
        <w:spacing w:after="60" w:line="280" w:lineRule="atLeast"/>
        <w:ind w:left="1418"/>
        <w:jc w:val="both"/>
      </w:pPr>
    </w:p>
    <w:p w14:paraId="78D93742" w14:textId="77777777" w:rsidR="004C48F7" w:rsidRPr="001E2B1E" w:rsidRDefault="004C48F7" w:rsidP="009E5F42">
      <w:pPr>
        <w:spacing w:after="60" w:line="280" w:lineRule="atLeast"/>
        <w:ind w:left="1418"/>
        <w:jc w:val="both"/>
      </w:pPr>
    </w:p>
    <w:p w14:paraId="1EAE7593" w14:textId="77777777" w:rsidR="009E5F42" w:rsidRPr="001E2B1E" w:rsidRDefault="009E5F42" w:rsidP="009E5F42">
      <w:pPr>
        <w:spacing w:after="60" w:line="280" w:lineRule="atLeast"/>
        <w:ind w:left="1418"/>
        <w:jc w:val="both"/>
        <w:rPr>
          <w:b/>
          <w:bCs/>
          <w:i/>
          <w:iCs/>
        </w:rPr>
      </w:pPr>
      <w:r w:rsidRPr="001E2B1E">
        <w:rPr>
          <w:b/>
          <w:bCs/>
          <w:i/>
          <w:iCs/>
        </w:rPr>
        <w:t>Artículos científicos</w:t>
      </w:r>
    </w:p>
    <w:p w14:paraId="087C12AA" w14:textId="3497981E" w:rsidR="009E5F42" w:rsidRPr="001E2B1E" w:rsidRDefault="009E5F42" w:rsidP="009E5F42">
      <w:pPr>
        <w:spacing w:after="60" w:line="280" w:lineRule="atLeast"/>
        <w:ind w:left="1418"/>
        <w:jc w:val="both"/>
      </w:pPr>
    </w:p>
    <w:p w14:paraId="28E8B039" w14:textId="77777777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t xml:space="preserve">Artículo de Revista (compaginado en volúmenes anuales) </w:t>
      </w:r>
    </w:p>
    <w:p w14:paraId="1AE4C759" w14:textId="1AB4E603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t>[no.] Iniciales de nombres de autores. Apellido de autores, “Título de la publicación”, Nombre de la revista (en itálica), volumen, número, mes, páginas. Año de publicación.</w:t>
      </w:r>
      <w:r w:rsidRPr="001E2B1E">
        <w:br/>
      </w:r>
    </w:p>
    <w:p w14:paraId="1EE9010B" w14:textId="77777777" w:rsidR="009E5F42" w:rsidRPr="001E2B1E" w:rsidRDefault="009E5F42" w:rsidP="009E5F42">
      <w:pPr>
        <w:spacing w:after="60" w:line="280" w:lineRule="atLeast"/>
        <w:ind w:left="1418"/>
        <w:jc w:val="both"/>
        <w:rPr>
          <w:b/>
          <w:bCs/>
        </w:rPr>
      </w:pPr>
      <w:r w:rsidRPr="001E2B1E">
        <w:rPr>
          <w:i/>
          <w:iCs/>
        </w:rPr>
        <w:t>Artículo de Revista (compaginado por número)</w:t>
      </w:r>
      <w:r w:rsidRPr="001E2B1E">
        <w:rPr>
          <w:b/>
          <w:bCs/>
        </w:rPr>
        <w:t xml:space="preserve"> </w:t>
      </w:r>
    </w:p>
    <w:p w14:paraId="55C04EAA" w14:textId="471C2CA1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t>[no.] Iniciales de nombres de autores. Apellido de autores, “Título de la publicación”, Nombre de la revista (en itálica), volumen, número, páginas. Año de publicación.</w:t>
      </w:r>
      <w:r w:rsidRPr="001E2B1E">
        <w:br/>
      </w:r>
    </w:p>
    <w:p w14:paraId="3FD543F6" w14:textId="77777777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rPr>
          <w:i/>
          <w:iCs/>
        </w:rPr>
        <w:t>Artículo publicado en conferencia</w:t>
      </w:r>
      <w:r w:rsidRPr="001E2B1E">
        <w:t xml:space="preserve"> </w:t>
      </w:r>
    </w:p>
    <w:p w14:paraId="4FA69E8F" w14:textId="4070BB7B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t>[no.] Iniciales de nombres de autores. Apellido de autores, “Título de la publicación”, Nombre del evento de la conferencia, Año de publicación, páginas.</w:t>
      </w:r>
      <w:r w:rsidRPr="001E2B1E">
        <w:br/>
      </w:r>
    </w:p>
    <w:p w14:paraId="440123C9" w14:textId="77777777" w:rsidR="009E5F42" w:rsidRPr="001E2B1E" w:rsidRDefault="009E5F42" w:rsidP="009E5F42">
      <w:pPr>
        <w:spacing w:after="60" w:line="280" w:lineRule="atLeast"/>
        <w:ind w:left="1418"/>
        <w:jc w:val="both"/>
        <w:rPr>
          <w:i/>
          <w:iCs/>
        </w:rPr>
      </w:pPr>
      <w:r w:rsidRPr="001E2B1E">
        <w:rPr>
          <w:b/>
          <w:bCs/>
          <w:i/>
          <w:iCs/>
        </w:rPr>
        <w:t>Libros</w:t>
      </w:r>
    </w:p>
    <w:p w14:paraId="6209A955" w14:textId="77777777" w:rsidR="009E5F42" w:rsidRPr="001E2B1E" w:rsidRDefault="009E5F42" w:rsidP="009E5F42">
      <w:pPr>
        <w:spacing w:after="60" w:line="280" w:lineRule="atLeast"/>
        <w:ind w:left="1418"/>
        <w:rPr>
          <w:i/>
          <w:iCs/>
        </w:rPr>
      </w:pPr>
      <w:r w:rsidRPr="001E2B1E">
        <w:rPr>
          <w:i/>
          <w:iCs/>
        </w:rPr>
        <w:t>Libro editado</w:t>
      </w:r>
    </w:p>
    <w:p w14:paraId="12920EDA" w14:textId="2BD5DCEC" w:rsidR="009E5F42" w:rsidRPr="001E2B1E" w:rsidRDefault="009E5F42" w:rsidP="009E5F42">
      <w:pPr>
        <w:spacing w:after="60" w:line="280" w:lineRule="atLeast"/>
        <w:ind w:left="1418"/>
        <w:rPr>
          <w:i/>
          <w:iCs/>
        </w:rPr>
      </w:pPr>
      <w:r w:rsidRPr="001E2B1E">
        <w:rPr>
          <w:i/>
          <w:iCs/>
        </w:rPr>
        <w:t xml:space="preserve"> [no.] Iniciales de nombres de autores. Apellido de autores, Título del libro, Cuidad, nombre de la editorial, Año de publicación.</w:t>
      </w:r>
    </w:p>
    <w:p w14:paraId="468918A2" w14:textId="2E88AC5B" w:rsidR="00503A2B" w:rsidRPr="001E2B1E" w:rsidRDefault="00503A2B" w:rsidP="009E5F42">
      <w:pPr>
        <w:spacing w:after="60" w:line="280" w:lineRule="atLeast"/>
        <w:ind w:left="1418"/>
        <w:rPr>
          <w:i/>
          <w:iCs/>
        </w:rPr>
      </w:pPr>
    </w:p>
    <w:p w14:paraId="6580EF9B" w14:textId="589ACAFC" w:rsidR="00503A2B" w:rsidRDefault="00007FF1" w:rsidP="00503A2B">
      <w:pPr>
        <w:spacing w:after="60" w:line="280" w:lineRule="atLeast"/>
        <w:ind w:left="1418"/>
        <w:jc w:val="both"/>
        <w:rPr>
          <w:b/>
          <w:bCs/>
          <w:i/>
          <w:iCs/>
        </w:rPr>
      </w:pPr>
      <w:r w:rsidRPr="001E2B1E">
        <w:rPr>
          <w:b/>
          <w:bCs/>
          <w:i/>
          <w:iCs/>
        </w:rPr>
        <w:t>Patentes</w:t>
      </w:r>
    </w:p>
    <w:p w14:paraId="6BD071DC" w14:textId="25571CD1" w:rsidR="001E2B1E" w:rsidRPr="001E2B1E" w:rsidRDefault="009F1306" w:rsidP="009F1306">
      <w:pPr>
        <w:pStyle w:val="CACuerpo"/>
        <w:numPr>
          <w:ilvl w:val="0"/>
          <w:numId w:val="12"/>
        </w:numPr>
      </w:pPr>
      <w:r w:rsidRPr="009F1306">
        <w:t xml:space="preserve">Apellido, Nombre, “Título de la patente”, </w:t>
      </w:r>
      <w:r w:rsidR="005A7951">
        <w:t>país seguido de</w:t>
      </w:r>
      <w:r w:rsidR="007B24D9">
        <w:t xml:space="preserve"> </w:t>
      </w:r>
      <w:r w:rsidRPr="009F1306">
        <w:t>“Pat</w:t>
      </w:r>
      <w:r w:rsidR="007B24D9">
        <w:t>ent</w:t>
      </w:r>
      <w:r w:rsidRPr="009F1306">
        <w:t>”</w:t>
      </w:r>
      <w:r w:rsidR="007B24D9">
        <w:t xml:space="preserve">, </w:t>
      </w:r>
      <w:r w:rsidRPr="009F1306">
        <w:t>número serial de la misma, mes, día y año.</w:t>
      </w:r>
      <w:r w:rsidR="002F35C1">
        <w:t xml:space="preserve"> </w:t>
      </w:r>
      <w:r w:rsidR="002F35C1" w:rsidRPr="002F35C1">
        <w:t>[</w:t>
      </w:r>
      <w:r w:rsidR="00B9453D">
        <w:t>Enlace de obtención</w:t>
      </w:r>
      <w:r w:rsidR="00B9453D" w:rsidRPr="00B9453D">
        <w:t>]</w:t>
      </w:r>
    </w:p>
    <w:p w14:paraId="148FBCAF" w14:textId="77777777" w:rsidR="003B1900" w:rsidRPr="001E2B1E" w:rsidRDefault="003B1900" w:rsidP="00831A49">
      <w:pPr>
        <w:pStyle w:val="CAReferencias"/>
      </w:pPr>
      <w:r w:rsidRPr="0030508E">
        <w:rPr>
          <w:lang w:val="en-CA"/>
        </w:rPr>
        <w:t xml:space="preserve">C. W. Hull, “Apparatus for Production of Three-Dimensional object by stereolithography,” US Patent 4,575,330, Mar. 11, 1986. </w:t>
      </w:r>
      <w:hyperlink r:id="rId9" w:history="1">
        <w:r w:rsidRPr="001E2B1E">
          <w:rPr>
            <w:rStyle w:val="Hipervnculo"/>
          </w:rPr>
          <w:t>[Google Scholar]</w:t>
        </w:r>
      </w:hyperlink>
    </w:p>
    <w:p w14:paraId="4C48EF4E" w14:textId="77777777" w:rsidR="00503A2B" w:rsidRPr="001E2B1E" w:rsidRDefault="00503A2B" w:rsidP="009E5F42">
      <w:pPr>
        <w:spacing w:after="60" w:line="280" w:lineRule="atLeast"/>
        <w:ind w:left="1418"/>
      </w:pPr>
    </w:p>
    <w:p w14:paraId="7DA74FA7" w14:textId="77777777" w:rsidR="009E5F42" w:rsidRPr="001E2B1E" w:rsidRDefault="009E5F42" w:rsidP="009E5F42">
      <w:pPr>
        <w:spacing w:after="60" w:line="280" w:lineRule="atLeast"/>
        <w:ind w:left="1418"/>
        <w:jc w:val="both"/>
      </w:pPr>
    </w:p>
    <w:p w14:paraId="3774DEE3" w14:textId="291180FD" w:rsidR="009E5F42" w:rsidRPr="001E2B1E" w:rsidRDefault="009E5F42" w:rsidP="009E5F42">
      <w:pPr>
        <w:spacing w:before="180" w:after="60" w:line="280" w:lineRule="atLeast"/>
        <w:ind w:left="1778"/>
        <w:jc w:val="both"/>
        <w:rPr>
          <w:i/>
          <w:iCs/>
        </w:rPr>
      </w:pPr>
      <w:r w:rsidRPr="001E2B1E">
        <w:t>- - - - - - - - - - - - - End Document - - - - - - - - - - - - -</w:t>
      </w:r>
    </w:p>
    <w:p w14:paraId="1C6D5B25" w14:textId="77777777" w:rsidR="009E5F42" w:rsidRPr="009E5F42" w:rsidRDefault="009E5F42" w:rsidP="009E5F42">
      <w:pPr>
        <w:pStyle w:val="Prrafodelista"/>
        <w:spacing w:before="180" w:after="60" w:line="280" w:lineRule="atLeast"/>
        <w:ind w:left="1778"/>
        <w:jc w:val="both"/>
        <w:rPr>
          <w:i/>
          <w:iCs/>
        </w:rPr>
      </w:pPr>
    </w:p>
    <w:sectPr w:rsidR="009E5F42" w:rsidRPr="009E5F42" w:rsidSect="005F59E2">
      <w:headerReference w:type="default" r:id="rId10"/>
      <w:footerReference w:type="even" r:id="rId11"/>
      <w:footerReference w:type="default" r:id="rId12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B3990" w14:textId="77777777" w:rsidR="00B0542A" w:rsidRPr="001E2B1E" w:rsidRDefault="00B0542A" w:rsidP="008B4212">
      <w:r w:rsidRPr="001E2B1E">
        <w:separator/>
      </w:r>
    </w:p>
  </w:endnote>
  <w:endnote w:type="continuationSeparator" w:id="0">
    <w:p w14:paraId="4667C235" w14:textId="77777777" w:rsidR="00B0542A" w:rsidRPr="001E2B1E" w:rsidRDefault="00B0542A" w:rsidP="008B4212">
      <w:r w:rsidRPr="001E2B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doni MT">
    <w:altName w:val="Big Caslon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MMI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184F" w14:textId="77777777" w:rsidR="00915B89" w:rsidRPr="001E2B1E" w:rsidRDefault="00915B89" w:rsidP="008B4212">
    <w:pPr>
      <w:pStyle w:val="Piedepgina"/>
      <w:framePr w:wrap="around" w:vAnchor="text" w:hAnchor="margin" w:xAlign="right" w:y="1"/>
      <w:rPr>
        <w:rStyle w:val="Nmerodepgina"/>
      </w:rPr>
    </w:pPr>
    <w:r w:rsidRPr="001E2B1E">
      <w:rPr>
        <w:rStyle w:val="Nmerodepgina"/>
      </w:rPr>
      <w:fldChar w:fldCharType="begin"/>
    </w:r>
    <w:r w:rsidRPr="001E2B1E">
      <w:rPr>
        <w:rStyle w:val="Nmerodepgina"/>
      </w:rPr>
      <w:instrText xml:space="preserve">PAGE  </w:instrText>
    </w:r>
    <w:r w:rsidRPr="001E2B1E">
      <w:rPr>
        <w:rStyle w:val="Nmerodepgina"/>
      </w:rPr>
      <w:fldChar w:fldCharType="end"/>
    </w:r>
  </w:p>
  <w:p w14:paraId="6A16658A" w14:textId="77777777" w:rsidR="00915B89" w:rsidRPr="001E2B1E" w:rsidRDefault="00915B89" w:rsidP="008B421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F79A" w14:textId="7CED1E50" w:rsidR="00915B89" w:rsidRPr="001E2B1E" w:rsidRDefault="00915B89" w:rsidP="008B4212">
    <w:pPr>
      <w:pStyle w:val="Piedepgina"/>
      <w:framePr w:wrap="around" w:vAnchor="text" w:hAnchor="margin" w:xAlign="right" w:y="1"/>
      <w:rPr>
        <w:rStyle w:val="Nmerodepgina"/>
      </w:rPr>
    </w:pPr>
    <w:r w:rsidRPr="001E2B1E">
      <w:rPr>
        <w:rStyle w:val="Nmerodepgina"/>
      </w:rPr>
      <w:fldChar w:fldCharType="begin"/>
    </w:r>
    <w:r w:rsidRPr="001E2B1E">
      <w:rPr>
        <w:rStyle w:val="Nmerodepgina"/>
      </w:rPr>
      <w:instrText xml:space="preserve">PAGE  </w:instrText>
    </w:r>
    <w:r w:rsidRPr="001E2B1E">
      <w:rPr>
        <w:rStyle w:val="Nmerodepgina"/>
      </w:rPr>
      <w:fldChar w:fldCharType="separate"/>
    </w:r>
    <w:r w:rsidR="00F701FB">
      <w:rPr>
        <w:rStyle w:val="Nmerodepgina"/>
        <w:noProof/>
      </w:rPr>
      <w:t>2</w:t>
    </w:r>
    <w:r w:rsidRPr="001E2B1E">
      <w:rPr>
        <w:rStyle w:val="Nmerodepgina"/>
      </w:rPr>
      <w:fldChar w:fldCharType="end"/>
    </w:r>
  </w:p>
  <w:p w14:paraId="081A8E43" w14:textId="5A800725" w:rsidR="00915B89" w:rsidRPr="001E2B1E" w:rsidRDefault="00065449" w:rsidP="00175653">
    <w:pPr>
      <w:pStyle w:val="Piedepgina"/>
      <w:ind w:right="360"/>
      <w:jc w:val="center"/>
    </w:pPr>
    <w:r w:rsidRPr="001E2B1E">
      <w:t>www.cienciaplicada.mx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340EB" w14:textId="77777777" w:rsidR="00B0542A" w:rsidRPr="001E2B1E" w:rsidRDefault="00B0542A" w:rsidP="008B4212">
      <w:r w:rsidRPr="001E2B1E">
        <w:separator/>
      </w:r>
    </w:p>
  </w:footnote>
  <w:footnote w:type="continuationSeparator" w:id="0">
    <w:p w14:paraId="464AF5CA" w14:textId="77777777" w:rsidR="00B0542A" w:rsidRPr="001E2B1E" w:rsidRDefault="00B0542A" w:rsidP="008B4212">
      <w:r w:rsidRPr="001E2B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2B04B" w14:textId="05B4A0F6" w:rsidR="00915B89" w:rsidRPr="001E2B1E" w:rsidRDefault="00803A2C" w:rsidP="00CD6E66">
    <w:pPr>
      <w:spacing w:line="257" w:lineRule="auto"/>
      <w:ind w:left="-426"/>
      <w:rPr>
        <w:rFonts w:ascii="Bodoni MT" w:hAnsi="Bodoni MT"/>
        <w:b/>
        <w:color w:val="5B9BD5"/>
        <w:sz w:val="56"/>
        <w:szCs w:val="56"/>
      </w:rPr>
    </w:pPr>
    <w:r>
      <w:rPr>
        <w:rFonts w:ascii="Bodoni MT" w:hAnsi="Bodoni MT"/>
        <w:b/>
        <w:color w:val="5B9BD5"/>
        <w:sz w:val="56"/>
        <w:szCs w:val="56"/>
      </w:rPr>
      <w:t xml:space="preserve">Revista </w:t>
    </w:r>
    <w:r w:rsidR="00915B89" w:rsidRPr="001E2B1E">
      <w:rPr>
        <w:rFonts w:ascii="Bodoni MT" w:hAnsi="Bodoni MT"/>
        <w:b/>
        <w:color w:val="5B9BD5"/>
        <w:sz w:val="56"/>
        <w:szCs w:val="56"/>
      </w:rPr>
      <w:t xml:space="preserve">Ciencia Aplicada </w:t>
    </w:r>
  </w:p>
  <w:p w14:paraId="08C7E159" w14:textId="77777777" w:rsidR="00803A2C" w:rsidRPr="008B7C47" w:rsidRDefault="00915B89" w:rsidP="00803A2C">
    <w:pPr>
      <w:ind w:left="-426"/>
      <w:rPr>
        <w:i/>
        <w:color w:val="5B9BD5"/>
      </w:rPr>
    </w:pPr>
    <w:r w:rsidRPr="001E2B1E">
      <w:rPr>
        <w:i/>
        <w:noProof/>
        <w:color w:val="5B9BD5"/>
        <w:lang w:eastAsia="es-MX"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340930D2" wp14:editId="534C2C4C">
              <wp:simplePos x="0" y="0"/>
              <wp:positionH relativeFrom="column">
                <wp:posOffset>-253588</wp:posOffset>
              </wp:positionH>
              <wp:positionV relativeFrom="paragraph">
                <wp:posOffset>226695</wp:posOffset>
              </wp:positionV>
              <wp:extent cx="6480000" cy="0"/>
              <wp:effectExtent l="0" t="0" r="3556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D3FA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effectLst>
                              <a:outerShdw dist="28398" dir="3806097" algn="ctr" rotWithShape="0">
                                <a:srgbClr val="1F4D7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68A1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0" o:spid="_x0000_s1026" type="#_x0000_t32" style="position:absolute;margin-left:-19.95pt;margin-top:17.85pt;width:510.25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OaNgIAABsEAAAOAAAAZHJzL2Uyb0RvYy54bWysU8GO2jAQvVfqP1i5hyQQIESEFQTSy3aL&#10;tNsPMLZDojq2ZRsCqvrvHTtAt+2tag7O2ON5M2/eePl06Tg6M21aKYogGcUBYoJI2opjEXx9q8Is&#10;QMZiQTGXghXBlZngafXxw7JXORvLRnLKNAIQYfJeFUFjrcqjyJCGddiMpGICnLXUHbaw1ceIatwD&#10;esejcRzPol5qqrQkzBg43Q7OYOXx65oR+6WuDbOIFwHUZv2q/Xpwa7Ra4vyosWpacisD/0MVHW4F&#10;JH1AbbHF6KTbv6C6lmhpZG1HRHaRrOuWMM8B2CTxH2xeG6yY5wLNMerRJvP/YMnLea9RS4tgAu0R&#10;uAONSlCKWKmRdj9EGao5Iw1GcAX61SuTQ1gp9toxJhfxqp4l+WaQkGWDxZH5ut+uCrASFxH9FuI2&#10;RkHWQ/9ZUriDT1b65l1q3TlIaAu6eI2uD43YxSICh7M0i+ELELn7IpzfA5U29hOTHXJGERircXts&#10;LBAaGCU+DT4/G+vKwvk9wGUVsmo59wPBBeqh9kU8jX2EkbylzuvuGX08lFyjM4aZWqfbSbX2JMHz&#10;/pqWJ0E9WsMw3d1si1s+2JCdC4fH/JgOJcHuYsH058DYj9D3RbzYZbssDdPxbBemMaXhuirTcFYl&#10;8+l2si3LbfJjGGXXpiFoXU3jeTrJwvl8OgnTCYvDTVaV4bpMZrP5blNudkMQFHJP6oVy2gwqHyS9&#10;7vVdQJhA37Pba3Ej/n7vZf71plc/AQAA//8DAFBLAwQUAAYACAAAACEAvjDtpN4AAAAJAQAADwAA&#10;AGRycy9kb3ducmV2LnhtbEyPTU/DMAyG70j8h8hIXNCW0sFYS9NpQipXxD7uXuM1FY1TNdnW7dcT&#10;xAGOth+9ft5iOdpOnGjwrWMFj9MEBHHtdMuNgu2mmixA+ICssXNMCi7kYVne3hSYa3fmTzqtQyNi&#10;CPscFZgQ+lxKXxuy6KeuJ463gxsshjgOjdQDnmO47WSaJHNpseX4wWBPb4bqr/XRKthcjU4v77vq&#10;IfVP24/DdbfyTaXU/d24egURaAx/MPzoR3Uoo9PeHVl70SmYzLIsogpmzy8gIpAtkjmI/e9CloX8&#10;36D8BgAA//8DAFBLAQItABQABgAIAAAAIQC2gziS/gAAAOEBAAATAAAAAAAAAAAAAAAAAAAAAABb&#10;Q29udGVudF9UeXBlc10ueG1sUEsBAi0AFAAGAAgAAAAhADj9If/WAAAAlAEAAAsAAAAAAAAAAAAA&#10;AAAALwEAAF9yZWxzLy5yZWxzUEsBAi0AFAAGAAgAAAAhAEdrg5o2AgAAGwQAAA4AAAAAAAAAAAAA&#10;AAAALgIAAGRycy9lMm9Eb2MueG1sUEsBAi0AFAAGAAgAAAAhAL4w7aTeAAAACQEAAA8AAAAAAAAA&#10;AAAAAAAAkAQAAGRycy9kb3ducmV2LnhtbFBLBQYAAAAABAAEAPMAAACbBQAAAAA=&#10;" strokecolor="#a4d3fa" strokeweight="1.5pt"/>
          </w:pict>
        </mc:Fallback>
      </mc:AlternateContent>
    </w:r>
    <w:r w:rsidR="00803A2C">
      <w:rPr>
        <w:i/>
        <w:color w:val="5B9BD5"/>
      </w:rPr>
      <w:t xml:space="preserve"> Conocimiento  Multidisciplinario</w:t>
    </w:r>
    <w:r w:rsidR="00803A2C">
      <w:rPr>
        <w:i/>
        <w:color w:val="5B9BD5"/>
      </w:rPr>
      <w:tab/>
    </w:r>
    <w:r w:rsidR="00803A2C">
      <w:rPr>
        <w:i/>
        <w:color w:val="5B9BD5"/>
      </w:rPr>
      <w:tab/>
    </w:r>
    <w:r w:rsidR="00803A2C">
      <w:rPr>
        <w:i/>
        <w:color w:val="5B9BD5"/>
      </w:rPr>
      <w:tab/>
    </w:r>
    <w:r w:rsidR="00803A2C">
      <w:rPr>
        <w:i/>
        <w:color w:val="5B9BD5"/>
      </w:rPr>
      <w:tab/>
    </w:r>
    <w:r w:rsidR="00803A2C">
      <w:rPr>
        <w:i/>
        <w:color w:val="5B9BD5"/>
      </w:rPr>
      <w:tab/>
    </w:r>
    <w:r w:rsidR="00803A2C">
      <w:rPr>
        <w:i/>
        <w:color w:val="5B9BD5"/>
      </w:rPr>
      <w:tab/>
    </w:r>
    <w:r w:rsidR="00803A2C">
      <w:rPr>
        <w:i/>
        <w:color w:val="5B9BD5"/>
      </w:rPr>
      <w:tab/>
    </w:r>
    <w:r w:rsidR="00803A2C" w:rsidRPr="00A00AB8">
      <w:rPr>
        <w:color w:val="5B9BD5"/>
      </w:rPr>
      <w:t xml:space="preserve">         </w:t>
    </w:r>
    <w:r w:rsidR="00803A2C" w:rsidRPr="00A00AB8">
      <w:rPr>
        <w:color w:val="5B9BD5"/>
        <w:sz w:val="20"/>
      </w:rPr>
      <w:t>ISSN</w:t>
    </w:r>
    <w:r w:rsidR="00803A2C" w:rsidRPr="00A00AB8">
      <w:rPr>
        <w:color w:val="5B9BD5"/>
        <w:sz w:val="18"/>
      </w:rPr>
      <w:t xml:space="preserve">:  </w:t>
    </w:r>
    <w:r w:rsidR="00803A2C" w:rsidRPr="00A00AB8">
      <w:rPr>
        <w:color w:val="5B9BD5"/>
        <w:sz w:val="20"/>
      </w:rPr>
      <w:t>3122-3664</w:t>
    </w:r>
  </w:p>
  <w:p w14:paraId="7F521C70" w14:textId="7C617D57" w:rsidR="00915B89" w:rsidRPr="001E2B1E" w:rsidRDefault="00915B89" w:rsidP="00CD6E66">
    <w:pPr>
      <w:ind w:left="-426"/>
      <w:rPr>
        <w:i/>
        <w:color w:val="5B9BD5"/>
      </w:rPr>
    </w:pPr>
  </w:p>
  <w:p w14:paraId="7C4EB48C" w14:textId="202988B7" w:rsidR="00915B89" w:rsidRPr="001E2B1E" w:rsidRDefault="00915B89" w:rsidP="008B4212">
    <w:pPr>
      <w:pStyle w:val="Encabezado"/>
      <w:rPr>
        <w:rFonts w:ascii="Franklin Gothic Book" w:hAnsi="Franklin Gothic Book"/>
        <w:b/>
        <w:sz w:val="20"/>
        <w:szCs w:val="20"/>
      </w:rPr>
    </w:pPr>
  </w:p>
  <w:p w14:paraId="7271492E" w14:textId="77777777" w:rsidR="00915B89" w:rsidRPr="001E2B1E" w:rsidRDefault="00915B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31CC"/>
    <w:multiLevelType w:val="hybridMultilevel"/>
    <w:tmpl w:val="7BF60B38"/>
    <w:lvl w:ilvl="0" w:tplc="1D2218E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782" w:hanging="360"/>
      </w:pPr>
    </w:lvl>
    <w:lvl w:ilvl="2" w:tplc="080A001B" w:tentative="1">
      <w:start w:val="1"/>
      <w:numFmt w:val="lowerRoman"/>
      <w:lvlText w:val="%3."/>
      <w:lvlJc w:val="right"/>
      <w:pPr>
        <w:ind w:left="3502" w:hanging="180"/>
      </w:pPr>
    </w:lvl>
    <w:lvl w:ilvl="3" w:tplc="080A000F" w:tentative="1">
      <w:start w:val="1"/>
      <w:numFmt w:val="decimal"/>
      <w:lvlText w:val="%4."/>
      <w:lvlJc w:val="left"/>
      <w:pPr>
        <w:ind w:left="4222" w:hanging="360"/>
      </w:pPr>
    </w:lvl>
    <w:lvl w:ilvl="4" w:tplc="080A0019" w:tentative="1">
      <w:start w:val="1"/>
      <w:numFmt w:val="lowerLetter"/>
      <w:lvlText w:val="%5."/>
      <w:lvlJc w:val="left"/>
      <w:pPr>
        <w:ind w:left="4942" w:hanging="360"/>
      </w:pPr>
    </w:lvl>
    <w:lvl w:ilvl="5" w:tplc="080A001B" w:tentative="1">
      <w:start w:val="1"/>
      <w:numFmt w:val="lowerRoman"/>
      <w:lvlText w:val="%6."/>
      <w:lvlJc w:val="right"/>
      <w:pPr>
        <w:ind w:left="5662" w:hanging="180"/>
      </w:pPr>
    </w:lvl>
    <w:lvl w:ilvl="6" w:tplc="080A000F" w:tentative="1">
      <w:start w:val="1"/>
      <w:numFmt w:val="decimal"/>
      <w:lvlText w:val="%7."/>
      <w:lvlJc w:val="left"/>
      <w:pPr>
        <w:ind w:left="6382" w:hanging="360"/>
      </w:pPr>
    </w:lvl>
    <w:lvl w:ilvl="7" w:tplc="080A0019" w:tentative="1">
      <w:start w:val="1"/>
      <w:numFmt w:val="lowerLetter"/>
      <w:lvlText w:val="%8."/>
      <w:lvlJc w:val="left"/>
      <w:pPr>
        <w:ind w:left="7102" w:hanging="360"/>
      </w:pPr>
    </w:lvl>
    <w:lvl w:ilvl="8" w:tplc="0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F4A0266"/>
    <w:multiLevelType w:val="hybridMultilevel"/>
    <w:tmpl w:val="1B02924C"/>
    <w:lvl w:ilvl="0" w:tplc="D17626F6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43A7A95"/>
    <w:multiLevelType w:val="hybridMultilevel"/>
    <w:tmpl w:val="ECC6E70A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24742E4E"/>
    <w:multiLevelType w:val="hybridMultilevel"/>
    <w:tmpl w:val="3ADA10B2"/>
    <w:lvl w:ilvl="0" w:tplc="0C0A000F">
      <w:start w:val="1"/>
      <w:numFmt w:val="decimal"/>
      <w:lvlText w:val="%1.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2FC25759"/>
    <w:multiLevelType w:val="hybridMultilevel"/>
    <w:tmpl w:val="DC1819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A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62500"/>
    <w:multiLevelType w:val="hybridMultilevel"/>
    <w:tmpl w:val="B7BEA108"/>
    <w:lvl w:ilvl="0" w:tplc="CF8A69A0">
      <w:start w:val="3"/>
      <w:numFmt w:val="bullet"/>
      <w:lvlText w:val="-"/>
      <w:lvlJc w:val="left"/>
      <w:pPr>
        <w:ind w:left="1778" w:hanging="360"/>
      </w:pPr>
      <w:rPr>
        <w:rFonts w:ascii="Cambria" w:eastAsiaTheme="minorEastAsia" w:hAnsi="Cambria" w:cstheme="minorBidi"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31822E7"/>
    <w:multiLevelType w:val="hybridMultilevel"/>
    <w:tmpl w:val="4580AB96"/>
    <w:lvl w:ilvl="0" w:tplc="0C0A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4952147E"/>
    <w:multiLevelType w:val="hybridMultilevel"/>
    <w:tmpl w:val="F54E39F4"/>
    <w:lvl w:ilvl="0" w:tplc="787CAB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BF070A8"/>
    <w:multiLevelType w:val="hybridMultilevel"/>
    <w:tmpl w:val="7DCC60E2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5C836612"/>
    <w:multiLevelType w:val="hybridMultilevel"/>
    <w:tmpl w:val="8D28DAB6"/>
    <w:lvl w:ilvl="0" w:tplc="CFBAA8F0">
      <w:start w:val="3"/>
      <w:numFmt w:val="bullet"/>
      <w:lvlText w:val="-"/>
      <w:lvlJc w:val="left"/>
      <w:pPr>
        <w:ind w:left="2138" w:hanging="360"/>
      </w:pPr>
      <w:rPr>
        <w:rFonts w:ascii="Cambria" w:eastAsiaTheme="minorEastAsia" w:hAnsi="Cambria" w:cstheme="minorBidi"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CDB09DD"/>
    <w:multiLevelType w:val="hybridMultilevel"/>
    <w:tmpl w:val="2376E9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2763"/>
    <w:multiLevelType w:val="hybridMultilevel"/>
    <w:tmpl w:val="2ECEE44E"/>
    <w:lvl w:ilvl="0" w:tplc="AC36288E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07800FB"/>
    <w:multiLevelType w:val="hybridMultilevel"/>
    <w:tmpl w:val="78863C60"/>
    <w:lvl w:ilvl="0" w:tplc="393AEA20">
      <w:start w:val="1"/>
      <w:numFmt w:val="decimal"/>
      <w:pStyle w:val="CAReferencias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76917C05"/>
    <w:multiLevelType w:val="hybridMultilevel"/>
    <w:tmpl w:val="2458CA2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3"/>
  </w:num>
  <w:num w:numId="8">
    <w:abstractNumId w:val="5"/>
  </w:num>
  <w:num w:numId="9">
    <w:abstractNumId w:val="9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12"/>
    <w:rsid w:val="00000EB7"/>
    <w:rsid w:val="000021A1"/>
    <w:rsid w:val="000045CB"/>
    <w:rsid w:val="00007FF1"/>
    <w:rsid w:val="0003690E"/>
    <w:rsid w:val="0004313E"/>
    <w:rsid w:val="000512ED"/>
    <w:rsid w:val="000607D3"/>
    <w:rsid w:val="00065449"/>
    <w:rsid w:val="000659E5"/>
    <w:rsid w:val="00067210"/>
    <w:rsid w:val="00067C8B"/>
    <w:rsid w:val="00073D34"/>
    <w:rsid w:val="00074FFC"/>
    <w:rsid w:val="000835A2"/>
    <w:rsid w:val="00083965"/>
    <w:rsid w:val="00092BC2"/>
    <w:rsid w:val="000A3A84"/>
    <w:rsid w:val="000B4F0D"/>
    <w:rsid w:val="000B60E8"/>
    <w:rsid w:val="000B73FB"/>
    <w:rsid w:val="000C1C55"/>
    <w:rsid w:val="000D333F"/>
    <w:rsid w:val="000E0E20"/>
    <w:rsid w:val="000E6BD7"/>
    <w:rsid w:val="00102747"/>
    <w:rsid w:val="0010660E"/>
    <w:rsid w:val="00120AF9"/>
    <w:rsid w:val="0013110C"/>
    <w:rsid w:val="001347D4"/>
    <w:rsid w:val="00137CBB"/>
    <w:rsid w:val="00144395"/>
    <w:rsid w:val="001579F4"/>
    <w:rsid w:val="00165916"/>
    <w:rsid w:val="00175653"/>
    <w:rsid w:val="00194125"/>
    <w:rsid w:val="001A1053"/>
    <w:rsid w:val="001B342D"/>
    <w:rsid w:val="001C47A4"/>
    <w:rsid w:val="001C51AE"/>
    <w:rsid w:val="001D577C"/>
    <w:rsid w:val="001E2B1E"/>
    <w:rsid w:val="001E6540"/>
    <w:rsid w:val="00204E80"/>
    <w:rsid w:val="00207731"/>
    <w:rsid w:val="00226A8A"/>
    <w:rsid w:val="00234BA8"/>
    <w:rsid w:val="00245DBE"/>
    <w:rsid w:val="00246282"/>
    <w:rsid w:val="0024659C"/>
    <w:rsid w:val="00261269"/>
    <w:rsid w:val="002644B1"/>
    <w:rsid w:val="00272E76"/>
    <w:rsid w:val="002748D0"/>
    <w:rsid w:val="00281C5F"/>
    <w:rsid w:val="00293F0E"/>
    <w:rsid w:val="002A1343"/>
    <w:rsid w:val="002B40CC"/>
    <w:rsid w:val="002B5FC6"/>
    <w:rsid w:val="002C7847"/>
    <w:rsid w:val="002D1202"/>
    <w:rsid w:val="002E2789"/>
    <w:rsid w:val="002E5C8A"/>
    <w:rsid w:val="002E67BC"/>
    <w:rsid w:val="002F3184"/>
    <w:rsid w:val="002F35C1"/>
    <w:rsid w:val="002F4346"/>
    <w:rsid w:val="002F43E3"/>
    <w:rsid w:val="002F7FBF"/>
    <w:rsid w:val="0030508E"/>
    <w:rsid w:val="00322A38"/>
    <w:rsid w:val="0032413C"/>
    <w:rsid w:val="003241CE"/>
    <w:rsid w:val="00326D1F"/>
    <w:rsid w:val="003366FD"/>
    <w:rsid w:val="003415B5"/>
    <w:rsid w:val="003472D7"/>
    <w:rsid w:val="003536DC"/>
    <w:rsid w:val="00367D3D"/>
    <w:rsid w:val="003710CC"/>
    <w:rsid w:val="0037151D"/>
    <w:rsid w:val="00382FF7"/>
    <w:rsid w:val="003852A8"/>
    <w:rsid w:val="00397885"/>
    <w:rsid w:val="003A23F3"/>
    <w:rsid w:val="003A44F2"/>
    <w:rsid w:val="003B1900"/>
    <w:rsid w:val="003B4617"/>
    <w:rsid w:val="003B4807"/>
    <w:rsid w:val="003C1575"/>
    <w:rsid w:val="003D434C"/>
    <w:rsid w:val="003E5A75"/>
    <w:rsid w:val="00400CB4"/>
    <w:rsid w:val="004047D6"/>
    <w:rsid w:val="00416C56"/>
    <w:rsid w:val="00421841"/>
    <w:rsid w:val="004224ED"/>
    <w:rsid w:val="0043238F"/>
    <w:rsid w:val="004339D1"/>
    <w:rsid w:val="00440DA0"/>
    <w:rsid w:val="00440F51"/>
    <w:rsid w:val="004526C7"/>
    <w:rsid w:val="0045311B"/>
    <w:rsid w:val="004A2757"/>
    <w:rsid w:val="004C48F7"/>
    <w:rsid w:val="004D46A4"/>
    <w:rsid w:val="004D6ED4"/>
    <w:rsid w:val="004E358B"/>
    <w:rsid w:val="005025C3"/>
    <w:rsid w:val="00503A2B"/>
    <w:rsid w:val="00516116"/>
    <w:rsid w:val="00523863"/>
    <w:rsid w:val="005332A5"/>
    <w:rsid w:val="0053402C"/>
    <w:rsid w:val="00552BA0"/>
    <w:rsid w:val="00552C46"/>
    <w:rsid w:val="00561C93"/>
    <w:rsid w:val="0056293C"/>
    <w:rsid w:val="00566C14"/>
    <w:rsid w:val="00584072"/>
    <w:rsid w:val="00596ABD"/>
    <w:rsid w:val="005A7951"/>
    <w:rsid w:val="005B6C8C"/>
    <w:rsid w:val="005C37E0"/>
    <w:rsid w:val="005C6320"/>
    <w:rsid w:val="005F276B"/>
    <w:rsid w:val="005F32B1"/>
    <w:rsid w:val="005F59E2"/>
    <w:rsid w:val="00601A8E"/>
    <w:rsid w:val="006076C2"/>
    <w:rsid w:val="006152BA"/>
    <w:rsid w:val="00643391"/>
    <w:rsid w:val="00643ACD"/>
    <w:rsid w:val="00651CDD"/>
    <w:rsid w:val="006755C3"/>
    <w:rsid w:val="006755F3"/>
    <w:rsid w:val="00690AED"/>
    <w:rsid w:val="006914E5"/>
    <w:rsid w:val="006A7153"/>
    <w:rsid w:val="006B164F"/>
    <w:rsid w:val="006C4F0F"/>
    <w:rsid w:val="006E3124"/>
    <w:rsid w:val="00704672"/>
    <w:rsid w:val="00707251"/>
    <w:rsid w:val="00711617"/>
    <w:rsid w:val="00727C04"/>
    <w:rsid w:val="00730D1C"/>
    <w:rsid w:val="00756CCC"/>
    <w:rsid w:val="00762FFD"/>
    <w:rsid w:val="0077020A"/>
    <w:rsid w:val="00773D59"/>
    <w:rsid w:val="00781B73"/>
    <w:rsid w:val="00781F87"/>
    <w:rsid w:val="00787F10"/>
    <w:rsid w:val="007A2B0F"/>
    <w:rsid w:val="007B24D9"/>
    <w:rsid w:val="007C189D"/>
    <w:rsid w:val="007C468D"/>
    <w:rsid w:val="007C788A"/>
    <w:rsid w:val="007D1EBF"/>
    <w:rsid w:val="007E08F3"/>
    <w:rsid w:val="007E475E"/>
    <w:rsid w:val="007F4603"/>
    <w:rsid w:val="00803A2C"/>
    <w:rsid w:val="00807691"/>
    <w:rsid w:val="00814412"/>
    <w:rsid w:val="00820EC7"/>
    <w:rsid w:val="00831A49"/>
    <w:rsid w:val="00857561"/>
    <w:rsid w:val="00861F91"/>
    <w:rsid w:val="008646F6"/>
    <w:rsid w:val="008709A4"/>
    <w:rsid w:val="00870C46"/>
    <w:rsid w:val="00886417"/>
    <w:rsid w:val="008968EA"/>
    <w:rsid w:val="008A2A87"/>
    <w:rsid w:val="008B3987"/>
    <w:rsid w:val="008B4212"/>
    <w:rsid w:val="008C4A93"/>
    <w:rsid w:val="008F041F"/>
    <w:rsid w:val="00911DD8"/>
    <w:rsid w:val="00912CA2"/>
    <w:rsid w:val="00915B89"/>
    <w:rsid w:val="00922828"/>
    <w:rsid w:val="00933DA7"/>
    <w:rsid w:val="0094194E"/>
    <w:rsid w:val="009573C3"/>
    <w:rsid w:val="00960D49"/>
    <w:rsid w:val="009627B8"/>
    <w:rsid w:val="00973B30"/>
    <w:rsid w:val="00974AFA"/>
    <w:rsid w:val="0099131B"/>
    <w:rsid w:val="00991C03"/>
    <w:rsid w:val="009A0A6D"/>
    <w:rsid w:val="009A355C"/>
    <w:rsid w:val="009A396C"/>
    <w:rsid w:val="009B6754"/>
    <w:rsid w:val="009C5E4C"/>
    <w:rsid w:val="009D0FC5"/>
    <w:rsid w:val="009D445B"/>
    <w:rsid w:val="009E0AF5"/>
    <w:rsid w:val="009E4696"/>
    <w:rsid w:val="009E5F42"/>
    <w:rsid w:val="009F1306"/>
    <w:rsid w:val="009F4557"/>
    <w:rsid w:val="00A14177"/>
    <w:rsid w:val="00A232E0"/>
    <w:rsid w:val="00A2411B"/>
    <w:rsid w:val="00A34E4A"/>
    <w:rsid w:val="00A351A4"/>
    <w:rsid w:val="00A35B49"/>
    <w:rsid w:val="00A409E9"/>
    <w:rsid w:val="00A61165"/>
    <w:rsid w:val="00A622F4"/>
    <w:rsid w:val="00A703DA"/>
    <w:rsid w:val="00A83961"/>
    <w:rsid w:val="00A95CE8"/>
    <w:rsid w:val="00AA19A4"/>
    <w:rsid w:val="00AA352F"/>
    <w:rsid w:val="00AA6022"/>
    <w:rsid w:val="00AD49A2"/>
    <w:rsid w:val="00AE5EA7"/>
    <w:rsid w:val="00B00456"/>
    <w:rsid w:val="00B03A77"/>
    <w:rsid w:val="00B0542A"/>
    <w:rsid w:val="00B108F4"/>
    <w:rsid w:val="00B11C03"/>
    <w:rsid w:val="00B11E12"/>
    <w:rsid w:val="00B14C78"/>
    <w:rsid w:val="00B25A74"/>
    <w:rsid w:val="00B334F8"/>
    <w:rsid w:val="00B47665"/>
    <w:rsid w:val="00B51749"/>
    <w:rsid w:val="00B5278E"/>
    <w:rsid w:val="00B62371"/>
    <w:rsid w:val="00B66235"/>
    <w:rsid w:val="00B70C1F"/>
    <w:rsid w:val="00B77273"/>
    <w:rsid w:val="00B867EC"/>
    <w:rsid w:val="00B9453D"/>
    <w:rsid w:val="00B96026"/>
    <w:rsid w:val="00BA0D0F"/>
    <w:rsid w:val="00BA1BBC"/>
    <w:rsid w:val="00BB7F69"/>
    <w:rsid w:val="00BC27E7"/>
    <w:rsid w:val="00BE627D"/>
    <w:rsid w:val="00BF6848"/>
    <w:rsid w:val="00C158AA"/>
    <w:rsid w:val="00C26E78"/>
    <w:rsid w:val="00C31AC3"/>
    <w:rsid w:val="00C36171"/>
    <w:rsid w:val="00C37D25"/>
    <w:rsid w:val="00C47BB7"/>
    <w:rsid w:val="00C53E39"/>
    <w:rsid w:val="00C64839"/>
    <w:rsid w:val="00C852CB"/>
    <w:rsid w:val="00C86224"/>
    <w:rsid w:val="00C91D42"/>
    <w:rsid w:val="00C9566D"/>
    <w:rsid w:val="00CB74A9"/>
    <w:rsid w:val="00CC3354"/>
    <w:rsid w:val="00CD3E78"/>
    <w:rsid w:val="00CD5351"/>
    <w:rsid w:val="00CD540A"/>
    <w:rsid w:val="00CD5B70"/>
    <w:rsid w:val="00CD6B58"/>
    <w:rsid w:val="00CD6E66"/>
    <w:rsid w:val="00D00D88"/>
    <w:rsid w:val="00D00FD1"/>
    <w:rsid w:val="00D0209A"/>
    <w:rsid w:val="00D048EC"/>
    <w:rsid w:val="00D05B65"/>
    <w:rsid w:val="00D072EA"/>
    <w:rsid w:val="00D11777"/>
    <w:rsid w:val="00D12E6A"/>
    <w:rsid w:val="00D13B9A"/>
    <w:rsid w:val="00D140E3"/>
    <w:rsid w:val="00D21046"/>
    <w:rsid w:val="00D239AA"/>
    <w:rsid w:val="00D37002"/>
    <w:rsid w:val="00D40397"/>
    <w:rsid w:val="00D40C83"/>
    <w:rsid w:val="00D419BF"/>
    <w:rsid w:val="00D53AAD"/>
    <w:rsid w:val="00D559FB"/>
    <w:rsid w:val="00D659DA"/>
    <w:rsid w:val="00D673DB"/>
    <w:rsid w:val="00D74656"/>
    <w:rsid w:val="00D77EA1"/>
    <w:rsid w:val="00D85FE1"/>
    <w:rsid w:val="00D878DA"/>
    <w:rsid w:val="00D9250D"/>
    <w:rsid w:val="00DA1F8C"/>
    <w:rsid w:val="00DA23DD"/>
    <w:rsid w:val="00DA3FEB"/>
    <w:rsid w:val="00DB4BDC"/>
    <w:rsid w:val="00DC72FF"/>
    <w:rsid w:val="00DD5801"/>
    <w:rsid w:val="00DF4CB3"/>
    <w:rsid w:val="00DF7EFE"/>
    <w:rsid w:val="00E00B80"/>
    <w:rsid w:val="00E074E9"/>
    <w:rsid w:val="00E12764"/>
    <w:rsid w:val="00E175D6"/>
    <w:rsid w:val="00E2065A"/>
    <w:rsid w:val="00E23A76"/>
    <w:rsid w:val="00E3416E"/>
    <w:rsid w:val="00E43D26"/>
    <w:rsid w:val="00E47459"/>
    <w:rsid w:val="00E529B0"/>
    <w:rsid w:val="00E52F10"/>
    <w:rsid w:val="00E57199"/>
    <w:rsid w:val="00E72E33"/>
    <w:rsid w:val="00EA0EBD"/>
    <w:rsid w:val="00EA3E5F"/>
    <w:rsid w:val="00EA5376"/>
    <w:rsid w:val="00EB04B3"/>
    <w:rsid w:val="00EB1BFE"/>
    <w:rsid w:val="00EB582D"/>
    <w:rsid w:val="00EC3250"/>
    <w:rsid w:val="00EC76C7"/>
    <w:rsid w:val="00ED159E"/>
    <w:rsid w:val="00ED5662"/>
    <w:rsid w:val="00EE7906"/>
    <w:rsid w:val="00EF601F"/>
    <w:rsid w:val="00F0633C"/>
    <w:rsid w:val="00F25E2E"/>
    <w:rsid w:val="00F632F1"/>
    <w:rsid w:val="00F63526"/>
    <w:rsid w:val="00F66F26"/>
    <w:rsid w:val="00F701FB"/>
    <w:rsid w:val="00F71888"/>
    <w:rsid w:val="00F762DE"/>
    <w:rsid w:val="00F8004E"/>
    <w:rsid w:val="00F83701"/>
    <w:rsid w:val="00F87965"/>
    <w:rsid w:val="00FA6066"/>
    <w:rsid w:val="00FA7136"/>
    <w:rsid w:val="00FB347F"/>
    <w:rsid w:val="00FC70BD"/>
    <w:rsid w:val="00FD052D"/>
    <w:rsid w:val="00FE386B"/>
    <w:rsid w:val="00FF1C47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0A0150"/>
  <w14:defaultImageDpi w14:val="330"/>
  <w15:docId w15:val="{6C3C9CF1-8386-450A-93E4-08ABBB60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1053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rsid w:val="00D020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B42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212"/>
  </w:style>
  <w:style w:type="character" w:styleId="Nmerodepgina">
    <w:name w:val="page number"/>
    <w:basedOn w:val="Fuentedeprrafopredeter"/>
    <w:uiPriority w:val="99"/>
    <w:semiHidden/>
    <w:unhideWhenUsed/>
    <w:rsid w:val="008B4212"/>
  </w:style>
  <w:style w:type="paragraph" w:styleId="Encabezado">
    <w:name w:val="header"/>
    <w:basedOn w:val="Normal"/>
    <w:link w:val="EncabezadoCar"/>
    <w:unhideWhenUsed/>
    <w:rsid w:val="008B42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4212"/>
  </w:style>
  <w:style w:type="paragraph" w:styleId="Textodeglobo">
    <w:name w:val="Balloon Text"/>
    <w:basedOn w:val="Normal"/>
    <w:link w:val="TextodegloboCar"/>
    <w:uiPriority w:val="99"/>
    <w:semiHidden/>
    <w:unhideWhenUsed/>
    <w:rsid w:val="00EB04B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4B3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rsid w:val="005238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5E4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24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rsid w:val="00E72E3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2F43E3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579F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9F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79F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9F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9F4"/>
    <w:rPr>
      <w:b/>
      <w:bCs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22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224ED"/>
    <w:rPr>
      <w:rFonts w:ascii="Courier" w:hAnsi="Courier" w:cs="Courier"/>
      <w:sz w:val="20"/>
      <w:szCs w:val="20"/>
      <w:lang w:val="es-ES_tradnl"/>
    </w:rPr>
  </w:style>
  <w:style w:type="character" w:customStyle="1" w:styleId="y2iqfc">
    <w:name w:val="y2iqfc"/>
    <w:basedOn w:val="Fuentedeprrafopredeter"/>
    <w:rsid w:val="004224ED"/>
  </w:style>
  <w:style w:type="table" w:styleId="Sombreadoclaro-nfasis1">
    <w:name w:val="Light Shading Accent 1"/>
    <w:basedOn w:val="Tablanormal"/>
    <w:uiPriority w:val="60"/>
    <w:rsid w:val="00870C4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870C4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3">
    <w:name w:val="Light Shading Accent 3"/>
    <w:basedOn w:val="Tablanormal"/>
    <w:uiPriority w:val="60"/>
    <w:rsid w:val="00870C4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">
    <w:name w:val="Light Shading"/>
    <w:basedOn w:val="Tablanormal"/>
    <w:uiPriority w:val="60"/>
    <w:rsid w:val="00870C4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lanormal"/>
    <w:uiPriority w:val="61"/>
    <w:rsid w:val="00870C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5">
    <w:name w:val="Light List Accent 5"/>
    <w:basedOn w:val="Tablanormal"/>
    <w:uiPriority w:val="61"/>
    <w:rsid w:val="00870C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D020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rsid w:val="00D0209A"/>
    <w:pPr>
      <w:spacing w:line="259" w:lineRule="auto"/>
      <w:outlineLvl w:val="9"/>
    </w:pPr>
    <w:rPr>
      <w:lang w:eastAsia="es-MX"/>
    </w:rPr>
  </w:style>
  <w:style w:type="paragraph" w:customStyle="1" w:styleId="MDPI31text">
    <w:name w:val="MDPI_3.1_text"/>
    <w:rsid w:val="005F59E2"/>
    <w:pPr>
      <w:adjustRightInd w:val="0"/>
      <w:snapToGrid w:val="0"/>
      <w:spacing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styleId="Textoindependiente">
    <w:name w:val="Body Text"/>
    <w:basedOn w:val="Normal"/>
    <w:link w:val="TextoindependienteCar"/>
    <w:uiPriority w:val="1"/>
    <w:rsid w:val="00A409E9"/>
    <w:pPr>
      <w:spacing w:line="480" w:lineRule="auto"/>
    </w:pPr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09E9"/>
    <w:rPr>
      <w:rFonts w:ascii="Times New Roman" w:eastAsia="Times New Roman" w:hAnsi="Times New Roman" w:cs="Times New Roman"/>
      <w:b/>
      <w:bCs/>
      <w:lang w:val="es-ES"/>
    </w:rPr>
  </w:style>
  <w:style w:type="paragraph" w:customStyle="1" w:styleId="CATtuloArtculo">
    <w:name w:val="CA Título Artículo"/>
    <w:basedOn w:val="Normal"/>
    <w:link w:val="CATtuloArtculoCar"/>
    <w:qFormat/>
    <w:rsid w:val="00CD540A"/>
    <w:pPr>
      <w:ind w:left="1560"/>
      <w:jc w:val="center"/>
    </w:pPr>
    <w:rPr>
      <w:rFonts w:ascii="Bodoni MT" w:hAnsi="Bodoni MT"/>
      <w:b/>
      <w:bCs/>
      <w:color w:val="17365D" w:themeColor="text2" w:themeShade="BF"/>
      <w:sz w:val="32"/>
      <w:szCs w:val="32"/>
      <w:lang w:val="es-ES"/>
    </w:rPr>
  </w:style>
  <w:style w:type="character" w:customStyle="1" w:styleId="CATtuloArtculoCar">
    <w:name w:val="CA Título Artículo Car"/>
    <w:basedOn w:val="Fuentedeprrafopredeter"/>
    <w:link w:val="CATtuloArtculo"/>
    <w:rsid w:val="00CD540A"/>
    <w:rPr>
      <w:rFonts w:ascii="Bodoni MT" w:hAnsi="Bodoni MT"/>
      <w:b/>
      <w:bCs/>
      <w:color w:val="17365D" w:themeColor="text2" w:themeShade="BF"/>
      <w:sz w:val="32"/>
      <w:szCs w:val="32"/>
      <w:lang w:val="es-ES"/>
    </w:rPr>
  </w:style>
  <w:style w:type="paragraph" w:customStyle="1" w:styleId="CAAutor">
    <w:name w:val="CA. Autor"/>
    <w:basedOn w:val="Normal"/>
    <w:link w:val="CAAutorCar"/>
    <w:qFormat/>
    <w:rsid w:val="00C64839"/>
    <w:pPr>
      <w:ind w:left="1418"/>
      <w:jc w:val="center"/>
    </w:pPr>
    <w:rPr>
      <w:color w:val="262626" w:themeColor="text1" w:themeTint="D9"/>
      <w:sz w:val="22"/>
      <w:szCs w:val="22"/>
      <w:lang w:val="en-CA"/>
    </w:rPr>
  </w:style>
  <w:style w:type="character" w:customStyle="1" w:styleId="CAAutorCar">
    <w:name w:val="CA. Autor Car"/>
    <w:basedOn w:val="Fuentedeprrafopredeter"/>
    <w:link w:val="CAAutor"/>
    <w:rsid w:val="00C64839"/>
    <w:rPr>
      <w:color w:val="262626" w:themeColor="text1" w:themeTint="D9"/>
      <w:sz w:val="22"/>
      <w:szCs w:val="22"/>
      <w:lang w:val="en-CA"/>
    </w:rPr>
  </w:style>
  <w:style w:type="paragraph" w:customStyle="1" w:styleId="CADependencia">
    <w:name w:val="CA. Dependencia"/>
    <w:basedOn w:val="Normal"/>
    <w:link w:val="CADependenciaCar"/>
    <w:qFormat/>
    <w:rsid w:val="00C64839"/>
    <w:pPr>
      <w:spacing w:line="240" w:lineRule="atLeast"/>
      <w:ind w:left="1418"/>
      <w:jc w:val="both"/>
    </w:pPr>
    <w:rPr>
      <w:color w:val="262626" w:themeColor="text1" w:themeTint="D9"/>
      <w:sz w:val="18"/>
      <w:szCs w:val="18"/>
      <w:lang w:val="en-CA"/>
    </w:rPr>
  </w:style>
  <w:style w:type="character" w:customStyle="1" w:styleId="CADependenciaCar">
    <w:name w:val="CA. Dependencia Car"/>
    <w:basedOn w:val="Fuentedeprrafopredeter"/>
    <w:link w:val="CADependencia"/>
    <w:rsid w:val="00C64839"/>
    <w:rPr>
      <w:color w:val="262626" w:themeColor="text1" w:themeTint="D9"/>
      <w:sz w:val="18"/>
      <w:szCs w:val="18"/>
      <w:lang w:val="en-CA"/>
    </w:rPr>
  </w:style>
  <w:style w:type="paragraph" w:customStyle="1" w:styleId="CAResumen">
    <w:name w:val="CA. Resumen"/>
    <w:basedOn w:val="Normal"/>
    <w:link w:val="CAResumenCar"/>
    <w:qFormat/>
    <w:rsid w:val="00E43D26"/>
    <w:pPr>
      <w:ind w:left="1418"/>
      <w:jc w:val="both"/>
    </w:pPr>
    <w:rPr>
      <w:rFonts w:eastAsia="Calibri" w:cs="Times New Roman"/>
      <w:sz w:val="22"/>
      <w:szCs w:val="22"/>
      <w:lang w:eastAsia="en-US"/>
    </w:rPr>
  </w:style>
  <w:style w:type="character" w:customStyle="1" w:styleId="CAResumenCar">
    <w:name w:val="CA. Resumen Car"/>
    <w:basedOn w:val="Fuentedeprrafopredeter"/>
    <w:link w:val="CAResumen"/>
    <w:rsid w:val="00E43D26"/>
    <w:rPr>
      <w:rFonts w:eastAsia="Calibri" w:cs="Times New Roman"/>
      <w:sz w:val="22"/>
      <w:szCs w:val="22"/>
      <w:lang w:val="es-MX" w:eastAsia="en-US"/>
    </w:rPr>
  </w:style>
  <w:style w:type="paragraph" w:customStyle="1" w:styleId="CATitulo">
    <w:name w:val="CA. Titulo"/>
    <w:basedOn w:val="Normal"/>
    <w:next w:val="CACuerpo"/>
    <w:link w:val="CATituloCar"/>
    <w:qFormat/>
    <w:rsid w:val="0099131B"/>
    <w:pPr>
      <w:spacing w:before="180" w:after="60" w:line="240" w:lineRule="atLeast"/>
      <w:ind w:left="1418"/>
      <w:jc w:val="both"/>
    </w:pPr>
    <w:rPr>
      <w:sz w:val="32"/>
      <w:szCs w:val="32"/>
      <w:lang w:val="es-ES_tradnl"/>
    </w:rPr>
  </w:style>
  <w:style w:type="character" w:customStyle="1" w:styleId="CATituloCar">
    <w:name w:val="CA. Titulo Car"/>
    <w:basedOn w:val="Fuentedeprrafopredeter"/>
    <w:link w:val="CATitulo"/>
    <w:rsid w:val="0099131B"/>
    <w:rPr>
      <w:sz w:val="32"/>
      <w:szCs w:val="32"/>
      <w:lang w:val="es-ES_tradnl"/>
    </w:rPr>
  </w:style>
  <w:style w:type="paragraph" w:customStyle="1" w:styleId="CACuerpo">
    <w:name w:val="CA. Cuerpo"/>
    <w:basedOn w:val="Normal"/>
    <w:link w:val="CACuerpoCar"/>
    <w:qFormat/>
    <w:rsid w:val="0099131B"/>
    <w:pPr>
      <w:spacing w:after="180"/>
      <w:ind w:left="1418" w:firstLine="284"/>
      <w:jc w:val="both"/>
    </w:pPr>
  </w:style>
  <w:style w:type="character" w:customStyle="1" w:styleId="CACuerpoCar">
    <w:name w:val="CA. Cuerpo Car"/>
    <w:basedOn w:val="Fuentedeprrafopredeter"/>
    <w:link w:val="CACuerpo"/>
    <w:rsid w:val="0099131B"/>
    <w:rPr>
      <w:lang w:val="es-MX"/>
    </w:rPr>
  </w:style>
  <w:style w:type="paragraph" w:customStyle="1" w:styleId="CASubtitulo">
    <w:name w:val="CA. Subtitulo"/>
    <w:basedOn w:val="Normal"/>
    <w:link w:val="CASubtituloCar"/>
    <w:qFormat/>
    <w:rsid w:val="0099131B"/>
    <w:pPr>
      <w:spacing w:before="180" w:after="60" w:line="360" w:lineRule="auto"/>
      <w:ind w:left="1418"/>
      <w:jc w:val="both"/>
    </w:pPr>
    <w:rPr>
      <w:sz w:val="28"/>
      <w:szCs w:val="28"/>
      <w:lang w:val="es-ES_tradnl"/>
    </w:rPr>
  </w:style>
  <w:style w:type="character" w:customStyle="1" w:styleId="CASubtituloCar">
    <w:name w:val="CA. Subtitulo Car"/>
    <w:basedOn w:val="Fuentedeprrafopredeter"/>
    <w:link w:val="CASubtitulo"/>
    <w:rsid w:val="0099131B"/>
    <w:rPr>
      <w:sz w:val="28"/>
      <w:szCs w:val="28"/>
      <w:lang w:val="es-ES_tradnl"/>
    </w:rPr>
  </w:style>
  <w:style w:type="paragraph" w:customStyle="1" w:styleId="CAEcuacin">
    <w:name w:val="CA. Ecuación"/>
    <w:basedOn w:val="Normal"/>
    <w:link w:val="CAEcuacinCar"/>
    <w:qFormat/>
    <w:rsid w:val="0099131B"/>
    <w:pPr>
      <w:spacing w:after="180"/>
      <w:ind w:left="1418" w:firstLine="284"/>
      <w:jc w:val="both"/>
    </w:pPr>
    <w:rPr>
      <w:rFonts w:ascii="Cambria Math" w:hAnsi="Cambria Math"/>
      <w:i/>
      <w:vertAlign w:val="subscript"/>
      <w:lang w:val="es-ES"/>
    </w:rPr>
  </w:style>
  <w:style w:type="character" w:customStyle="1" w:styleId="CAEcuacinCar">
    <w:name w:val="CA. Ecuación Car"/>
    <w:basedOn w:val="Fuentedeprrafopredeter"/>
    <w:link w:val="CAEcuacin"/>
    <w:rsid w:val="0099131B"/>
    <w:rPr>
      <w:rFonts w:ascii="Cambria Math" w:hAnsi="Cambria Math"/>
      <w:i/>
      <w:vertAlign w:val="subscript"/>
      <w:lang w:val="es-ES"/>
    </w:rPr>
  </w:style>
  <w:style w:type="paragraph" w:customStyle="1" w:styleId="CATablas">
    <w:name w:val="CA. Tablas"/>
    <w:basedOn w:val="Normal"/>
    <w:link w:val="CATablasCar"/>
    <w:qFormat/>
    <w:rsid w:val="0099131B"/>
    <w:pPr>
      <w:framePr w:hSpace="141" w:wrap="around" w:vAnchor="text" w:hAnchor="text" w:xAlign="center" w:y="1"/>
      <w:spacing w:line="360" w:lineRule="auto"/>
      <w:jc w:val="center"/>
    </w:pPr>
    <w:rPr>
      <w:rFonts w:ascii="Cambria Math" w:eastAsia="Cambria Math" w:hAnsi="Cambria Math" w:cs="Cambria Math"/>
      <w:sz w:val="20"/>
    </w:rPr>
  </w:style>
  <w:style w:type="character" w:customStyle="1" w:styleId="CATablasCar">
    <w:name w:val="CA. Tablas Car"/>
    <w:basedOn w:val="Fuentedeprrafopredeter"/>
    <w:link w:val="CATablas"/>
    <w:rsid w:val="0099131B"/>
    <w:rPr>
      <w:rFonts w:ascii="Cambria Math" w:eastAsia="Cambria Math" w:hAnsi="Cambria Math" w:cs="Cambria Math"/>
      <w:sz w:val="20"/>
    </w:rPr>
  </w:style>
  <w:style w:type="paragraph" w:customStyle="1" w:styleId="CATituloTablas">
    <w:name w:val="CA. Titulo Tablas"/>
    <w:basedOn w:val="Normal"/>
    <w:link w:val="CATituloTablasCar"/>
    <w:qFormat/>
    <w:rsid w:val="0099131B"/>
    <w:pPr>
      <w:spacing w:line="276" w:lineRule="auto"/>
      <w:ind w:left="1418"/>
    </w:pPr>
    <w:rPr>
      <w:rFonts w:cs="Arial"/>
      <w:bCs/>
      <w:sz w:val="20"/>
      <w:szCs w:val="20"/>
    </w:rPr>
  </w:style>
  <w:style w:type="character" w:customStyle="1" w:styleId="CATituloTablasCar">
    <w:name w:val="CA. Titulo Tablas Car"/>
    <w:basedOn w:val="Fuentedeprrafopredeter"/>
    <w:link w:val="CATituloTablas"/>
    <w:rsid w:val="0099131B"/>
    <w:rPr>
      <w:rFonts w:cs="Arial"/>
      <w:bCs/>
      <w:sz w:val="20"/>
      <w:szCs w:val="20"/>
      <w:lang w:val="es-MX"/>
    </w:rPr>
  </w:style>
  <w:style w:type="paragraph" w:customStyle="1" w:styleId="CATituloFiguras">
    <w:name w:val="CA. Titulo Figuras"/>
    <w:basedOn w:val="Normal"/>
    <w:link w:val="CATituloFigurasCar"/>
    <w:qFormat/>
    <w:rsid w:val="0099131B"/>
    <w:pPr>
      <w:spacing w:after="180"/>
      <w:ind w:left="1418"/>
      <w:jc w:val="center"/>
    </w:pPr>
    <w:rPr>
      <w:rFonts w:ascii="Candara" w:hAnsi="Candara" w:cs="Arial"/>
      <w:bCs/>
      <w:sz w:val="20"/>
      <w:szCs w:val="20"/>
      <w:lang w:val="es-ES"/>
    </w:rPr>
  </w:style>
  <w:style w:type="character" w:customStyle="1" w:styleId="CATituloFigurasCar">
    <w:name w:val="CA. Titulo Figuras Car"/>
    <w:basedOn w:val="Fuentedeprrafopredeter"/>
    <w:link w:val="CATituloFiguras"/>
    <w:rsid w:val="0099131B"/>
    <w:rPr>
      <w:rFonts w:ascii="Candara" w:hAnsi="Candara" w:cs="Arial"/>
      <w:bCs/>
      <w:sz w:val="20"/>
      <w:szCs w:val="20"/>
      <w:lang w:val="es-ES"/>
    </w:rPr>
  </w:style>
  <w:style w:type="paragraph" w:customStyle="1" w:styleId="CAReferencias">
    <w:name w:val="CA. Referencias"/>
    <w:basedOn w:val="Normal"/>
    <w:link w:val="CAReferenciasCar"/>
    <w:qFormat/>
    <w:rsid w:val="00440DA0"/>
    <w:pPr>
      <w:numPr>
        <w:numId w:val="10"/>
      </w:numPr>
      <w:spacing w:line="276" w:lineRule="auto"/>
      <w:ind w:left="1702" w:hanging="284"/>
      <w:contextualSpacing/>
      <w:jc w:val="both"/>
    </w:pPr>
    <w:rPr>
      <w:sz w:val="20"/>
    </w:rPr>
  </w:style>
  <w:style w:type="character" w:customStyle="1" w:styleId="CAReferenciasCar">
    <w:name w:val="CA. Referencias Car"/>
    <w:basedOn w:val="Fuentedeprrafopredeter"/>
    <w:link w:val="CAReferencias"/>
    <w:rsid w:val="00440DA0"/>
    <w:rPr>
      <w:sz w:val="20"/>
      <w:lang w:val="es-MX"/>
    </w:rPr>
  </w:style>
  <w:style w:type="paragraph" w:customStyle="1" w:styleId="CATituloAgradecimientosyReferencias">
    <w:name w:val="CA. Titulo Agradecimientos y Referencias"/>
    <w:basedOn w:val="Normal"/>
    <w:link w:val="CATituloAgradecimientosyReferenciasCar"/>
    <w:qFormat/>
    <w:rsid w:val="00B70C1F"/>
    <w:pPr>
      <w:spacing w:after="60" w:line="276" w:lineRule="auto"/>
      <w:ind w:left="1418"/>
      <w:jc w:val="both"/>
    </w:pPr>
    <w:rPr>
      <w:b/>
    </w:rPr>
  </w:style>
  <w:style w:type="character" w:customStyle="1" w:styleId="CATituloAgradecimientosyReferenciasCar">
    <w:name w:val="CA. Titulo Agradecimientos y Referencias Car"/>
    <w:basedOn w:val="Fuentedeprrafopredeter"/>
    <w:link w:val="CATituloAgradecimientosyReferencias"/>
    <w:rsid w:val="00B70C1F"/>
    <w:rPr>
      <w:b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/scholar?hl=es&amp;as_sdt=0%2C5&amp;q=C.+W.+Hull%2C+%E2%80%9CApparatus+for+Production+of+Three-Dimensional+object+by+stereolithography%2C&amp;btnG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8ECCFF-92AF-404C-91A0-AC7AEB16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1520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Muñoz Gomez</dc:creator>
  <cp:keywords/>
  <dc:description/>
  <cp:lastModifiedBy>Antonio Muñoz</cp:lastModifiedBy>
  <cp:revision>52</cp:revision>
  <cp:lastPrinted>2025-02-26T20:08:00Z</cp:lastPrinted>
  <dcterms:created xsi:type="dcterms:W3CDTF">2025-04-04T04:55:00Z</dcterms:created>
  <dcterms:modified xsi:type="dcterms:W3CDTF">2025-12-13T19:53:00Z</dcterms:modified>
</cp:coreProperties>
</file>